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80" w:rightFromText="180" w:vertAnchor="text" w:horzAnchor="margin" w:tblpXSpec="center" w:tblpY="432"/>
        <w:tblW w:w="9781" w:type="dxa"/>
        <w:tblLook w:val="04A0" w:firstRow="1" w:lastRow="0" w:firstColumn="1" w:lastColumn="0" w:noHBand="0" w:noVBand="1"/>
      </w:tblPr>
      <w:tblGrid>
        <w:gridCol w:w="8364"/>
        <w:gridCol w:w="1417"/>
      </w:tblGrid>
      <w:tr w:rsidR="00665E68" w14:paraId="5228E424" w14:textId="77777777" w:rsidTr="00665E68">
        <w:trPr>
          <w:trHeight w:val="2025"/>
        </w:trPr>
        <w:tc>
          <w:tcPr>
            <w:tcW w:w="8364" w:type="dxa"/>
            <w:tcBorders>
              <w:top w:val="nil"/>
              <w:left w:val="nil"/>
              <w:bottom w:val="nil"/>
              <w:right w:val="nil"/>
            </w:tcBorders>
          </w:tcPr>
          <w:p w14:paraId="68D48E43" w14:textId="77777777" w:rsidR="00665E68" w:rsidRPr="00E665A5" w:rsidRDefault="00665E68" w:rsidP="00665E68">
            <w:pPr>
              <w:adjustRightInd w:val="0"/>
              <w:snapToGrid w:val="0"/>
              <w:jc w:val="distribute"/>
              <w:rPr>
                <w:rFonts w:ascii="微软雅黑" w:eastAsia="微软雅黑" w:hAnsi="微软雅黑"/>
                <w:color w:val="FF0000"/>
                <w:sz w:val="56"/>
                <w:szCs w:val="56"/>
              </w:rPr>
            </w:pPr>
            <w:r w:rsidRPr="00E665A5">
              <w:rPr>
                <w:rFonts w:ascii="微软雅黑" w:eastAsia="微软雅黑" w:hAnsi="微软雅黑" w:hint="eastAsia"/>
                <w:color w:val="FF0000"/>
                <w:sz w:val="56"/>
                <w:szCs w:val="56"/>
              </w:rPr>
              <w:t>中国作物学会甘薯专业委员会</w:t>
            </w:r>
          </w:p>
          <w:p w14:paraId="3D6289D7" w14:textId="77777777" w:rsidR="00665E68" w:rsidRPr="00E665A5" w:rsidRDefault="00665E68" w:rsidP="00665E68">
            <w:pPr>
              <w:adjustRightInd w:val="0"/>
              <w:snapToGrid w:val="0"/>
              <w:jc w:val="distribute"/>
              <w:rPr>
                <w:rFonts w:eastAsia="仿宋"/>
                <w:sz w:val="56"/>
                <w:szCs w:val="56"/>
              </w:rPr>
            </w:pPr>
            <w:r w:rsidRPr="00E665A5">
              <w:rPr>
                <w:rFonts w:ascii="微软雅黑" w:eastAsia="微软雅黑" w:hAnsi="微软雅黑" w:hint="eastAsia"/>
                <w:color w:val="FF0000"/>
                <w:sz w:val="56"/>
                <w:szCs w:val="56"/>
              </w:rPr>
              <w:t>国家甘薯产业技术研发中心</w:t>
            </w:r>
          </w:p>
        </w:tc>
        <w:tc>
          <w:tcPr>
            <w:tcW w:w="1417" w:type="dxa"/>
            <w:tcBorders>
              <w:top w:val="nil"/>
              <w:left w:val="nil"/>
              <w:bottom w:val="nil"/>
              <w:right w:val="nil"/>
            </w:tcBorders>
            <w:vAlign w:val="center"/>
          </w:tcPr>
          <w:p w14:paraId="084ECD5B" w14:textId="77777777" w:rsidR="00665E68" w:rsidRPr="00E665A5" w:rsidRDefault="00665E68" w:rsidP="00665E68">
            <w:pPr>
              <w:jc w:val="center"/>
              <w:rPr>
                <w:rFonts w:ascii="微软雅黑" w:eastAsia="微软雅黑" w:hAnsi="微软雅黑"/>
                <w:color w:val="FF0000"/>
                <w:sz w:val="56"/>
                <w:szCs w:val="56"/>
              </w:rPr>
            </w:pPr>
            <w:r w:rsidRPr="00E665A5">
              <w:rPr>
                <w:rFonts w:ascii="微软雅黑" w:eastAsia="微软雅黑" w:hAnsi="微软雅黑" w:hint="eastAsia"/>
                <w:color w:val="FF0000"/>
                <w:sz w:val="56"/>
                <w:szCs w:val="56"/>
              </w:rPr>
              <w:t>文件</w:t>
            </w:r>
          </w:p>
        </w:tc>
      </w:tr>
      <w:tr w:rsidR="00665E68" w14:paraId="4B8D3718" w14:textId="77777777" w:rsidTr="00C9049E">
        <w:trPr>
          <w:trHeight w:val="66"/>
        </w:trPr>
        <w:tc>
          <w:tcPr>
            <w:tcW w:w="9781" w:type="dxa"/>
            <w:gridSpan w:val="2"/>
            <w:tcBorders>
              <w:top w:val="nil"/>
              <w:left w:val="nil"/>
              <w:bottom w:val="single" w:sz="18" w:space="0" w:color="FF0000"/>
              <w:right w:val="nil"/>
            </w:tcBorders>
          </w:tcPr>
          <w:p w14:paraId="05C508E1" w14:textId="77777777" w:rsidR="00665E68" w:rsidRDefault="00665E68" w:rsidP="00665E68">
            <w:pPr>
              <w:jc w:val="center"/>
              <w:rPr>
                <w:rFonts w:eastAsia="仿宋"/>
                <w:sz w:val="32"/>
                <w:szCs w:val="32"/>
              </w:rPr>
            </w:pPr>
          </w:p>
          <w:p w14:paraId="72F2645F" w14:textId="77777777" w:rsidR="00665E68" w:rsidRPr="00E60A86" w:rsidRDefault="00665E68" w:rsidP="00C9049E">
            <w:pPr>
              <w:jc w:val="center"/>
              <w:rPr>
                <w:rFonts w:eastAsia="仿宋"/>
                <w:sz w:val="32"/>
                <w:szCs w:val="32"/>
              </w:rPr>
            </w:pPr>
            <w:r w:rsidRPr="00E60A86">
              <w:rPr>
                <w:rFonts w:eastAsia="仿宋"/>
                <w:sz w:val="32"/>
                <w:szCs w:val="32"/>
              </w:rPr>
              <w:t>中作薯〔</w:t>
            </w:r>
            <w:r w:rsidRPr="00E60A86">
              <w:rPr>
                <w:rFonts w:eastAsia="仿宋"/>
                <w:sz w:val="32"/>
                <w:szCs w:val="32"/>
              </w:rPr>
              <w:t>2022</w:t>
            </w:r>
            <w:r w:rsidRPr="00E60A86">
              <w:rPr>
                <w:rFonts w:eastAsia="仿宋"/>
                <w:sz w:val="32"/>
                <w:szCs w:val="32"/>
              </w:rPr>
              <w:t>〕</w:t>
            </w:r>
            <w:r w:rsidRPr="00E60A86">
              <w:rPr>
                <w:rFonts w:eastAsia="仿宋"/>
                <w:sz w:val="32"/>
                <w:szCs w:val="32"/>
              </w:rPr>
              <w:t>06</w:t>
            </w:r>
            <w:r w:rsidRPr="00E60A86">
              <w:rPr>
                <w:rFonts w:eastAsia="仿宋"/>
                <w:sz w:val="32"/>
                <w:szCs w:val="32"/>
              </w:rPr>
              <w:t>号</w:t>
            </w:r>
          </w:p>
          <w:p w14:paraId="58017909" w14:textId="77777777" w:rsidR="00665E68" w:rsidRDefault="00665E68" w:rsidP="00C9049E">
            <w:pPr>
              <w:jc w:val="center"/>
              <w:rPr>
                <w:rFonts w:eastAsia="仿宋"/>
                <w:sz w:val="32"/>
                <w:szCs w:val="32"/>
              </w:rPr>
            </w:pPr>
            <w:r w:rsidRPr="00E60A86">
              <w:rPr>
                <w:rFonts w:eastAsia="仿宋_GB2312"/>
                <w:sz w:val="32"/>
                <w:szCs w:val="32"/>
              </w:rPr>
              <w:t>国薯产研</w:t>
            </w:r>
            <w:bookmarkStart w:id="0" w:name="_Hlk99006766"/>
            <w:r w:rsidRPr="00E60A86">
              <w:rPr>
                <w:rFonts w:eastAsia="仿宋_GB2312"/>
                <w:sz w:val="32"/>
                <w:szCs w:val="32"/>
              </w:rPr>
              <w:t>〔</w:t>
            </w:r>
            <w:r w:rsidRPr="00E60A86">
              <w:rPr>
                <w:rFonts w:eastAsia="仿宋_GB2312"/>
                <w:sz w:val="32"/>
                <w:szCs w:val="32"/>
              </w:rPr>
              <w:t>2022</w:t>
            </w:r>
            <w:r w:rsidRPr="00E60A86">
              <w:rPr>
                <w:rFonts w:eastAsia="仿宋_GB2312"/>
                <w:sz w:val="32"/>
                <w:szCs w:val="32"/>
              </w:rPr>
              <w:t>〕</w:t>
            </w:r>
            <w:bookmarkEnd w:id="0"/>
            <w:r w:rsidRPr="00E60A86">
              <w:rPr>
                <w:rFonts w:eastAsia="仿宋_GB2312"/>
                <w:sz w:val="32"/>
                <w:szCs w:val="32"/>
              </w:rPr>
              <w:t>09</w:t>
            </w:r>
            <w:r w:rsidRPr="00E60A86">
              <w:rPr>
                <w:rFonts w:eastAsia="仿宋_GB2312"/>
                <w:sz w:val="32"/>
                <w:szCs w:val="32"/>
              </w:rPr>
              <w:t>号</w:t>
            </w:r>
            <w:bookmarkStart w:id="1" w:name="_GoBack"/>
            <w:bookmarkEnd w:id="1"/>
          </w:p>
        </w:tc>
      </w:tr>
    </w:tbl>
    <w:p w14:paraId="3D3CF9C9" w14:textId="26FB697F" w:rsidR="00516EE2" w:rsidRDefault="00516EE2" w:rsidP="009005CB">
      <w:pPr>
        <w:jc w:val="center"/>
        <w:rPr>
          <w:rFonts w:ascii="仿宋_GB2312" w:eastAsia="仿宋_GB2312"/>
          <w:sz w:val="32"/>
          <w:szCs w:val="32"/>
        </w:rPr>
      </w:pPr>
    </w:p>
    <w:p w14:paraId="75410BD9" w14:textId="77777777" w:rsidR="009D1B12" w:rsidRDefault="009D1B12" w:rsidP="00796747">
      <w:pPr>
        <w:snapToGrid w:val="0"/>
        <w:spacing w:line="680" w:lineRule="exact"/>
        <w:jc w:val="center"/>
        <w:rPr>
          <w:rFonts w:eastAsia="方正小标宋_GBK"/>
          <w:color w:val="000000" w:themeColor="text1"/>
          <w:sz w:val="44"/>
          <w:szCs w:val="44"/>
        </w:rPr>
      </w:pPr>
      <w:r w:rsidRPr="009D1B12">
        <w:rPr>
          <w:rFonts w:eastAsia="方正小标宋_GBK" w:hint="eastAsia"/>
          <w:color w:val="000000" w:themeColor="text1"/>
          <w:sz w:val="44"/>
          <w:szCs w:val="44"/>
        </w:rPr>
        <w:t>关于召开中国徐州第五届国际甘薯学术研讨会暨第九届中日韩甘薯学术研讨会</w:t>
      </w:r>
    </w:p>
    <w:p w14:paraId="7EEB5375" w14:textId="3773EC67" w:rsidR="009005CB" w:rsidRPr="009D1B12" w:rsidRDefault="009D1B12" w:rsidP="00796747">
      <w:pPr>
        <w:snapToGrid w:val="0"/>
        <w:spacing w:line="680" w:lineRule="exact"/>
        <w:jc w:val="center"/>
        <w:rPr>
          <w:rFonts w:eastAsia="方正小标宋_GBK"/>
          <w:color w:val="000000" w:themeColor="text1"/>
          <w:sz w:val="44"/>
          <w:szCs w:val="44"/>
        </w:rPr>
      </w:pPr>
      <w:r w:rsidRPr="009D1B12">
        <w:rPr>
          <w:rFonts w:eastAsia="方正小标宋_GBK" w:hint="eastAsia"/>
          <w:color w:val="000000" w:themeColor="text1"/>
          <w:sz w:val="44"/>
          <w:szCs w:val="44"/>
        </w:rPr>
        <w:t>的预备通知</w:t>
      </w:r>
    </w:p>
    <w:p w14:paraId="669BC3B2" w14:textId="77777777" w:rsidR="00303E55" w:rsidRDefault="00303E55" w:rsidP="00303E55">
      <w:pPr>
        <w:adjustRightInd w:val="0"/>
        <w:snapToGrid w:val="0"/>
        <w:spacing w:line="560" w:lineRule="exact"/>
        <w:rPr>
          <w:rFonts w:eastAsia="仿宋_GB2312"/>
          <w:szCs w:val="32"/>
        </w:rPr>
      </w:pPr>
    </w:p>
    <w:p w14:paraId="164EA1CD" w14:textId="6C42BFF2" w:rsidR="00303E55" w:rsidRDefault="009D1B12" w:rsidP="00303E55">
      <w:pPr>
        <w:adjustRightInd w:val="0"/>
        <w:snapToGrid w:val="0"/>
        <w:spacing w:line="560" w:lineRule="exact"/>
        <w:rPr>
          <w:rFonts w:eastAsia="仿宋_GB2312"/>
          <w:color w:val="000000" w:themeColor="text1"/>
          <w:sz w:val="32"/>
          <w:szCs w:val="32"/>
        </w:rPr>
      </w:pPr>
      <w:r w:rsidRPr="009D1B12">
        <w:rPr>
          <w:rFonts w:eastAsia="仿宋_GB2312" w:hint="eastAsia"/>
          <w:color w:val="000000" w:themeColor="text1"/>
          <w:sz w:val="32"/>
          <w:szCs w:val="32"/>
        </w:rPr>
        <w:t>各相关单位</w:t>
      </w:r>
      <w:r w:rsidR="00303E55" w:rsidRPr="00303E55">
        <w:rPr>
          <w:rFonts w:eastAsia="仿宋_GB2312" w:hint="eastAsia"/>
          <w:color w:val="000000" w:themeColor="text1"/>
          <w:sz w:val="32"/>
          <w:szCs w:val="32"/>
        </w:rPr>
        <w:t>：</w:t>
      </w:r>
    </w:p>
    <w:p w14:paraId="425E81D6" w14:textId="364644F0" w:rsidR="00B95A8A" w:rsidRDefault="009D1B12" w:rsidP="00B95A8A">
      <w:pPr>
        <w:adjustRightInd w:val="0"/>
        <w:snapToGrid w:val="0"/>
        <w:spacing w:line="560" w:lineRule="exact"/>
        <w:ind w:firstLineChars="200" w:firstLine="640"/>
        <w:rPr>
          <w:rFonts w:eastAsia="仿宋_GB2312"/>
          <w:color w:val="000000" w:themeColor="text1"/>
          <w:sz w:val="32"/>
          <w:szCs w:val="32"/>
        </w:rPr>
      </w:pPr>
      <w:r w:rsidRPr="009D1B12">
        <w:rPr>
          <w:rFonts w:eastAsia="仿宋_GB2312" w:hint="eastAsia"/>
          <w:color w:val="000000" w:themeColor="text1"/>
          <w:sz w:val="32"/>
          <w:szCs w:val="32"/>
        </w:rPr>
        <w:t>为发挥甘薯在“一带一路”国家战略中的重要作用，推动甘薯领域国际合作交流，提高青年科学家的学术水平，经组委会商定，中国徐州第五届国际甘薯学术研讨会暨第九届中日韩甘薯学术研讨会、第三届甘薯青年学术讨论会同期于</w:t>
      </w:r>
      <w:r w:rsidRPr="009D1B12">
        <w:rPr>
          <w:rFonts w:eastAsia="仿宋_GB2312" w:hint="eastAsia"/>
          <w:color w:val="000000" w:themeColor="text1"/>
          <w:sz w:val="32"/>
          <w:szCs w:val="32"/>
        </w:rPr>
        <w:t>2022</w:t>
      </w:r>
      <w:r w:rsidRPr="009D1B12">
        <w:rPr>
          <w:rFonts w:eastAsia="仿宋_GB2312" w:hint="eastAsia"/>
          <w:color w:val="000000" w:themeColor="text1"/>
          <w:sz w:val="32"/>
          <w:szCs w:val="32"/>
        </w:rPr>
        <w:t>年</w:t>
      </w:r>
      <w:r w:rsidRPr="009D1B12">
        <w:rPr>
          <w:rFonts w:eastAsia="仿宋_GB2312" w:hint="eastAsia"/>
          <w:color w:val="000000" w:themeColor="text1"/>
          <w:sz w:val="32"/>
          <w:szCs w:val="32"/>
        </w:rPr>
        <w:t>9</w:t>
      </w:r>
      <w:r w:rsidRPr="009D1B12">
        <w:rPr>
          <w:rFonts w:eastAsia="仿宋_GB2312" w:hint="eastAsia"/>
          <w:color w:val="000000" w:themeColor="text1"/>
          <w:sz w:val="32"/>
          <w:szCs w:val="32"/>
        </w:rPr>
        <w:t>月中下旬在江苏徐州举办，会议将采用线上线下相结合的方式，为来自世界各地的与会者搭建交流合作的平台，分享最新进展，并为未来合作项目展开讨论。</w:t>
      </w:r>
    </w:p>
    <w:p w14:paraId="2792B3A7" w14:textId="1C06680B" w:rsidR="00303E55" w:rsidRPr="00AA13FD" w:rsidRDefault="00303E55" w:rsidP="00303E55">
      <w:pPr>
        <w:adjustRightInd w:val="0"/>
        <w:snapToGrid w:val="0"/>
        <w:spacing w:line="560" w:lineRule="exact"/>
        <w:ind w:firstLineChars="200" w:firstLine="640"/>
        <w:rPr>
          <w:rFonts w:ascii="黑体" w:eastAsia="黑体" w:hAnsi="黑体"/>
          <w:color w:val="000000" w:themeColor="text1"/>
          <w:sz w:val="32"/>
          <w:szCs w:val="32"/>
        </w:rPr>
      </w:pPr>
      <w:r w:rsidRPr="00AA13FD">
        <w:rPr>
          <w:rFonts w:ascii="黑体" w:eastAsia="黑体" w:hAnsi="黑体" w:hint="eastAsia"/>
          <w:color w:val="000000" w:themeColor="text1"/>
          <w:sz w:val="32"/>
          <w:szCs w:val="32"/>
        </w:rPr>
        <w:t>一、会议时间</w:t>
      </w:r>
    </w:p>
    <w:p w14:paraId="4202D3BA" w14:textId="166C8823" w:rsidR="00303E55" w:rsidRPr="00303E55" w:rsidRDefault="009D1B12" w:rsidP="00303E55">
      <w:pPr>
        <w:adjustRightInd w:val="0"/>
        <w:snapToGrid w:val="0"/>
        <w:spacing w:line="560" w:lineRule="exact"/>
        <w:ind w:firstLineChars="200" w:firstLine="640"/>
        <w:rPr>
          <w:rFonts w:eastAsia="仿宋_GB2312"/>
          <w:color w:val="000000" w:themeColor="text1"/>
          <w:sz w:val="32"/>
          <w:szCs w:val="32"/>
        </w:rPr>
      </w:pPr>
      <w:r w:rsidRPr="009D1B12">
        <w:rPr>
          <w:rFonts w:eastAsia="仿宋_GB2312" w:hint="eastAsia"/>
          <w:color w:val="000000" w:themeColor="text1"/>
          <w:sz w:val="32"/>
          <w:szCs w:val="32"/>
        </w:rPr>
        <w:t>2022</w:t>
      </w:r>
      <w:r w:rsidRPr="009D1B12">
        <w:rPr>
          <w:rFonts w:eastAsia="仿宋_GB2312" w:hint="eastAsia"/>
          <w:color w:val="000000" w:themeColor="text1"/>
          <w:sz w:val="32"/>
          <w:szCs w:val="32"/>
        </w:rPr>
        <w:t>年</w:t>
      </w:r>
      <w:r w:rsidRPr="009D1B12">
        <w:rPr>
          <w:rFonts w:eastAsia="仿宋_GB2312" w:hint="eastAsia"/>
          <w:color w:val="000000" w:themeColor="text1"/>
          <w:sz w:val="32"/>
          <w:szCs w:val="32"/>
        </w:rPr>
        <w:t>9</w:t>
      </w:r>
      <w:r w:rsidRPr="009D1B12">
        <w:rPr>
          <w:rFonts w:eastAsia="仿宋_GB2312" w:hint="eastAsia"/>
          <w:color w:val="000000" w:themeColor="text1"/>
          <w:sz w:val="32"/>
          <w:szCs w:val="32"/>
        </w:rPr>
        <w:t>月</w:t>
      </w:r>
      <w:r w:rsidRPr="009D1B12">
        <w:rPr>
          <w:rFonts w:eastAsia="仿宋_GB2312" w:hint="eastAsia"/>
          <w:color w:val="000000" w:themeColor="text1"/>
          <w:sz w:val="32"/>
          <w:szCs w:val="32"/>
        </w:rPr>
        <w:t>19</w:t>
      </w:r>
      <w:r w:rsidRPr="009D1B12">
        <w:rPr>
          <w:rFonts w:eastAsia="仿宋_GB2312" w:hint="eastAsia"/>
          <w:color w:val="000000" w:themeColor="text1"/>
          <w:sz w:val="32"/>
          <w:szCs w:val="32"/>
        </w:rPr>
        <w:t>日报到，</w:t>
      </w:r>
      <w:r w:rsidRPr="009D1B12">
        <w:rPr>
          <w:rFonts w:eastAsia="仿宋_GB2312" w:hint="eastAsia"/>
          <w:color w:val="000000" w:themeColor="text1"/>
          <w:sz w:val="32"/>
          <w:szCs w:val="32"/>
        </w:rPr>
        <w:t>20-21</w:t>
      </w:r>
      <w:r w:rsidRPr="009D1B12">
        <w:rPr>
          <w:rFonts w:eastAsia="仿宋_GB2312" w:hint="eastAsia"/>
          <w:color w:val="000000" w:themeColor="text1"/>
          <w:sz w:val="32"/>
          <w:szCs w:val="32"/>
        </w:rPr>
        <w:t>日开会，</w:t>
      </w:r>
      <w:r w:rsidRPr="009D1B12">
        <w:rPr>
          <w:rFonts w:eastAsia="仿宋_GB2312" w:hint="eastAsia"/>
          <w:color w:val="000000" w:themeColor="text1"/>
          <w:sz w:val="32"/>
          <w:szCs w:val="32"/>
        </w:rPr>
        <w:t>22</w:t>
      </w:r>
      <w:r w:rsidRPr="009D1B12">
        <w:rPr>
          <w:rFonts w:eastAsia="仿宋_GB2312" w:hint="eastAsia"/>
          <w:color w:val="000000" w:themeColor="text1"/>
          <w:sz w:val="32"/>
          <w:szCs w:val="32"/>
        </w:rPr>
        <w:t>日考察，</w:t>
      </w:r>
      <w:r w:rsidRPr="009D1B12">
        <w:rPr>
          <w:rFonts w:eastAsia="仿宋_GB2312" w:hint="eastAsia"/>
          <w:color w:val="000000" w:themeColor="text1"/>
          <w:sz w:val="32"/>
          <w:szCs w:val="32"/>
        </w:rPr>
        <w:t>23</w:t>
      </w:r>
      <w:r w:rsidRPr="009D1B12">
        <w:rPr>
          <w:rFonts w:eastAsia="仿宋_GB2312" w:hint="eastAsia"/>
          <w:color w:val="000000" w:themeColor="text1"/>
          <w:sz w:val="32"/>
          <w:szCs w:val="32"/>
        </w:rPr>
        <w:t>日</w:t>
      </w:r>
      <w:r w:rsidRPr="009D1B12">
        <w:rPr>
          <w:rFonts w:eastAsia="仿宋_GB2312" w:hint="eastAsia"/>
          <w:color w:val="000000" w:themeColor="text1"/>
          <w:sz w:val="32"/>
          <w:szCs w:val="32"/>
        </w:rPr>
        <w:lastRenderedPageBreak/>
        <w:t>离会。</w:t>
      </w:r>
    </w:p>
    <w:p w14:paraId="01815A0B" w14:textId="746E4C66" w:rsidR="00303E55" w:rsidRPr="00AA13FD" w:rsidRDefault="00303E55" w:rsidP="00303E55">
      <w:pPr>
        <w:adjustRightInd w:val="0"/>
        <w:snapToGrid w:val="0"/>
        <w:spacing w:line="560" w:lineRule="exact"/>
        <w:ind w:firstLineChars="200" w:firstLine="640"/>
        <w:rPr>
          <w:rFonts w:ascii="黑体" w:eastAsia="黑体" w:hAnsi="黑体"/>
          <w:color w:val="000000" w:themeColor="text1"/>
          <w:sz w:val="32"/>
          <w:szCs w:val="32"/>
        </w:rPr>
      </w:pPr>
      <w:r w:rsidRPr="00AA13FD">
        <w:rPr>
          <w:rFonts w:ascii="黑体" w:eastAsia="黑体" w:hAnsi="黑体" w:hint="eastAsia"/>
          <w:color w:val="000000" w:themeColor="text1"/>
          <w:sz w:val="32"/>
          <w:szCs w:val="32"/>
        </w:rPr>
        <w:t>二、</w:t>
      </w:r>
      <w:r w:rsidR="009D1B12" w:rsidRPr="009D1B12">
        <w:rPr>
          <w:rFonts w:ascii="黑体" w:eastAsia="黑体" w:hAnsi="黑体" w:hint="eastAsia"/>
          <w:color w:val="000000" w:themeColor="text1"/>
          <w:sz w:val="32"/>
          <w:szCs w:val="32"/>
        </w:rPr>
        <w:t>会议地点</w:t>
      </w:r>
    </w:p>
    <w:p w14:paraId="6FCFB31B" w14:textId="77777777" w:rsidR="009D1B12" w:rsidRDefault="009D1B12" w:rsidP="00303E55">
      <w:pPr>
        <w:adjustRightInd w:val="0"/>
        <w:snapToGrid w:val="0"/>
        <w:spacing w:line="560" w:lineRule="exact"/>
        <w:ind w:firstLineChars="200" w:firstLine="640"/>
        <w:rPr>
          <w:rFonts w:eastAsia="仿宋_GB2312"/>
          <w:color w:val="000000" w:themeColor="text1"/>
          <w:sz w:val="32"/>
          <w:szCs w:val="32"/>
        </w:rPr>
      </w:pPr>
      <w:r w:rsidRPr="009D1B12">
        <w:rPr>
          <w:rFonts w:eastAsia="仿宋_GB2312" w:hint="eastAsia"/>
          <w:color w:val="000000" w:themeColor="text1"/>
          <w:sz w:val="32"/>
          <w:szCs w:val="32"/>
        </w:rPr>
        <w:t>江苏徐州博顿温德姆酒店（地址</w:t>
      </w:r>
      <w:r w:rsidRPr="009D1B12">
        <w:rPr>
          <w:rFonts w:eastAsia="仿宋_GB2312" w:hint="eastAsia"/>
          <w:color w:val="000000" w:themeColor="text1"/>
          <w:sz w:val="32"/>
          <w:szCs w:val="32"/>
        </w:rPr>
        <w:t>:</w:t>
      </w:r>
      <w:r w:rsidRPr="009D1B12">
        <w:rPr>
          <w:rFonts w:eastAsia="仿宋_GB2312" w:hint="eastAsia"/>
          <w:color w:val="000000" w:themeColor="text1"/>
          <w:sz w:val="32"/>
          <w:szCs w:val="32"/>
        </w:rPr>
        <w:t>江苏省徐州市经济技术开发区龙湖西路</w:t>
      </w:r>
      <w:r w:rsidRPr="009D1B12">
        <w:rPr>
          <w:rFonts w:eastAsia="仿宋_GB2312" w:hint="eastAsia"/>
          <w:color w:val="000000" w:themeColor="text1"/>
          <w:sz w:val="32"/>
          <w:szCs w:val="32"/>
        </w:rPr>
        <w:t>16</w:t>
      </w:r>
      <w:r w:rsidRPr="009D1B12">
        <w:rPr>
          <w:rFonts w:eastAsia="仿宋_GB2312" w:hint="eastAsia"/>
          <w:color w:val="000000" w:themeColor="text1"/>
          <w:sz w:val="32"/>
          <w:szCs w:val="32"/>
        </w:rPr>
        <w:t>号，</w:t>
      </w:r>
      <w:r w:rsidRPr="009D1B12">
        <w:rPr>
          <w:rFonts w:eastAsia="仿宋_GB2312" w:hint="eastAsia"/>
          <w:color w:val="000000" w:themeColor="text1"/>
          <w:sz w:val="32"/>
          <w:szCs w:val="32"/>
        </w:rPr>
        <w:t>0516-81918888</w:t>
      </w:r>
      <w:r w:rsidRPr="009D1B12">
        <w:rPr>
          <w:rFonts w:eastAsia="仿宋_GB2312" w:hint="eastAsia"/>
          <w:color w:val="000000" w:themeColor="text1"/>
          <w:sz w:val="32"/>
          <w:szCs w:val="32"/>
        </w:rPr>
        <w:t>）。</w:t>
      </w:r>
    </w:p>
    <w:p w14:paraId="668C9B9C" w14:textId="17B0AC53" w:rsidR="00303E55" w:rsidRPr="00AA13FD" w:rsidRDefault="00303E55" w:rsidP="00303E55">
      <w:pPr>
        <w:adjustRightInd w:val="0"/>
        <w:snapToGrid w:val="0"/>
        <w:spacing w:line="560" w:lineRule="exact"/>
        <w:ind w:firstLineChars="200" w:firstLine="640"/>
        <w:rPr>
          <w:rFonts w:ascii="黑体" w:eastAsia="黑体" w:hAnsi="黑体"/>
          <w:color w:val="000000" w:themeColor="text1"/>
          <w:sz w:val="32"/>
          <w:szCs w:val="32"/>
        </w:rPr>
      </w:pPr>
      <w:r w:rsidRPr="00AA13FD">
        <w:rPr>
          <w:rFonts w:ascii="黑体" w:eastAsia="黑体" w:hAnsi="黑体" w:hint="eastAsia"/>
          <w:color w:val="000000" w:themeColor="text1"/>
          <w:sz w:val="32"/>
          <w:szCs w:val="32"/>
        </w:rPr>
        <w:t>三、会议内容</w:t>
      </w:r>
    </w:p>
    <w:p w14:paraId="681FDDF5" w14:textId="7A5F54D3" w:rsidR="009D1B12" w:rsidRPr="009D1B12" w:rsidRDefault="009D1B12" w:rsidP="000A7433">
      <w:pPr>
        <w:spacing w:line="560" w:lineRule="exact"/>
        <w:ind w:right="480" w:firstLineChars="200" w:firstLine="640"/>
        <w:jc w:val="left"/>
        <w:rPr>
          <w:rFonts w:eastAsia="仿宋_GB2312"/>
          <w:color w:val="000000" w:themeColor="text1"/>
          <w:sz w:val="32"/>
          <w:szCs w:val="32"/>
        </w:rPr>
      </w:pPr>
      <w:r w:rsidRPr="009D1B12">
        <w:rPr>
          <w:rFonts w:eastAsia="仿宋_GB2312" w:hint="eastAsia"/>
          <w:color w:val="000000" w:themeColor="text1"/>
          <w:sz w:val="32"/>
          <w:szCs w:val="32"/>
        </w:rPr>
        <w:t>1.</w:t>
      </w:r>
      <w:r w:rsidRPr="009D1B12">
        <w:rPr>
          <w:rFonts w:eastAsia="仿宋_GB2312" w:hint="eastAsia"/>
          <w:color w:val="000000" w:themeColor="text1"/>
          <w:sz w:val="32"/>
          <w:szCs w:val="32"/>
        </w:rPr>
        <w:t>特邀中外知名专家</w:t>
      </w:r>
      <w:r w:rsidR="000A7433">
        <w:rPr>
          <w:rFonts w:eastAsia="仿宋_GB2312" w:hint="eastAsia"/>
          <w:color w:val="000000" w:themeColor="text1"/>
          <w:sz w:val="32"/>
          <w:szCs w:val="32"/>
        </w:rPr>
        <w:t>做</w:t>
      </w:r>
      <w:r w:rsidRPr="009D1B12">
        <w:rPr>
          <w:rFonts w:eastAsia="仿宋_GB2312" w:hint="eastAsia"/>
          <w:color w:val="000000" w:themeColor="text1"/>
          <w:sz w:val="32"/>
          <w:szCs w:val="32"/>
        </w:rPr>
        <w:t>主旨报告；</w:t>
      </w:r>
    </w:p>
    <w:p w14:paraId="2992ECF4" w14:textId="77777777" w:rsidR="009D1B12" w:rsidRPr="009D1B12" w:rsidRDefault="009D1B12" w:rsidP="000A7433">
      <w:pPr>
        <w:spacing w:line="560" w:lineRule="exact"/>
        <w:ind w:right="480" w:firstLineChars="200" w:firstLine="640"/>
        <w:jc w:val="left"/>
        <w:rPr>
          <w:rFonts w:eastAsia="仿宋_GB2312"/>
          <w:color w:val="000000" w:themeColor="text1"/>
          <w:sz w:val="32"/>
          <w:szCs w:val="32"/>
        </w:rPr>
      </w:pPr>
      <w:r w:rsidRPr="009D1B12">
        <w:rPr>
          <w:rFonts w:eastAsia="仿宋_GB2312" w:hint="eastAsia"/>
          <w:color w:val="000000" w:themeColor="text1"/>
          <w:sz w:val="32"/>
          <w:szCs w:val="32"/>
        </w:rPr>
        <w:t>2.</w:t>
      </w:r>
      <w:r w:rsidRPr="009D1B12">
        <w:rPr>
          <w:rFonts w:eastAsia="仿宋_GB2312" w:hint="eastAsia"/>
          <w:color w:val="000000" w:themeColor="text1"/>
          <w:sz w:val="32"/>
          <w:szCs w:val="32"/>
        </w:rPr>
        <w:t>中外学者就甘薯遗传资源与育种、栽培与生理、病虫害防控、质量安全与营养健康、产后加工等领域做最新研究进展报告；</w:t>
      </w:r>
    </w:p>
    <w:p w14:paraId="0499042B" w14:textId="77777777" w:rsidR="009D1B12" w:rsidRPr="009D1B12" w:rsidRDefault="009D1B12" w:rsidP="000A7433">
      <w:pPr>
        <w:spacing w:line="560" w:lineRule="exact"/>
        <w:ind w:right="480" w:firstLineChars="200" w:firstLine="640"/>
        <w:jc w:val="left"/>
        <w:rPr>
          <w:rFonts w:eastAsia="仿宋_GB2312"/>
          <w:color w:val="000000" w:themeColor="text1"/>
          <w:sz w:val="32"/>
          <w:szCs w:val="32"/>
        </w:rPr>
      </w:pPr>
      <w:r w:rsidRPr="009D1B12">
        <w:rPr>
          <w:rFonts w:eastAsia="仿宋_GB2312" w:hint="eastAsia"/>
          <w:color w:val="000000" w:themeColor="text1"/>
          <w:sz w:val="32"/>
          <w:szCs w:val="32"/>
        </w:rPr>
        <w:t>3.</w:t>
      </w:r>
      <w:r w:rsidRPr="009D1B12">
        <w:rPr>
          <w:rFonts w:eastAsia="仿宋_GB2312" w:hint="eastAsia"/>
          <w:color w:val="000000" w:themeColor="text1"/>
          <w:sz w:val="32"/>
          <w:szCs w:val="32"/>
        </w:rPr>
        <w:t>评选最佳大会口头报告和墙报，分别由中国作物学会和中日韩三国甘薯研究会颁发证书；</w:t>
      </w:r>
    </w:p>
    <w:p w14:paraId="09853AB1" w14:textId="36462B79" w:rsidR="00264CB1" w:rsidRDefault="009D1B12" w:rsidP="000A7433">
      <w:pPr>
        <w:spacing w:line="560" w:lineRule="exact"/>
        <w:ind w:right="480" w:firstLineChars="200" w:firstLine="640"/>
        <w:jc w:val="left"/>
        <w:rPr>
          <w:rFonts w:eastAsia="仿宋_GB2312"/>
          <w:color w:val="000000" w:themeColor="text1"/>
          <w:sz w:val="32"/>
          <w:szCs w:val="32"/>
        </w:rPr>
      </w:pPr>
      <w:r w:rsidRPr="009D1B12">
        <w:rPr>
          <w:rFonts w:eastAsia="仿宋_GB2312" w:hint="eastAsia"/>
          <w:color w:val="000000" w:themeColor="text1"/>
          <w:sz w:val="32"/>
          <w:szCs w:val="32"/>
        </w:rPr>
        <w:t>4.</w:t>
      </w:r>
      <w:r w:rsidRPr="009D1B12">
        <w:rPr>
          <w:rFonts w:eastAsia="仿宋_GB2312" w:hint="eastAsia"/>
          <w:color w:val="000000" w:themeColor="text1"/>
          <w:sz w:val="32"/>
          <w:szCs w:val="32"/>
        </w:rPr>
        <w:t>现场考察。</w:t>
      </w:r>
    </w:p>
    <w:p w14:paraId="3624885E" w14:textId="624ECF7B" w:rsidR="000A7433" w:rsidRDefault="000A7433" w:rsidP="000A7433">
      <w:pPr>
        <w:adjustRightInd w:val="0"/>
        <w:snapToGrid w:val="0"/>
        <w:spacing w:line="560" w:lineRule="exact"/>
        <w:ind w:firstLineChars="200" w:firstLine="640"/>
        <w:rPr>
          <w:rFonts w:ascii="黑体" w:eastAsia="黑体" w:hAnsi="黑体"/>
          <w:color w:val="000000" w:themeColor="text1"/>
          <w:sz w:val="32"/>
          <w:szCs w:val="32"/>
        </w:rPr>
      </w:pPr>
      <w:r w:rsidRPr="000A7433">
        <w:rPr>
          <w:rFonts w:ascii="黑体" w:eastAsia="黑体" w:hAnsi="黑体" w:hint="eastAsia"/>
          <w:color w:val="000000" w:themeColor="text1"/>
          <w:sz w:val="32"/>
          <w:szCs w:val="32"/>
        </w:rPr>
        <w:t>四、参会人员</w:t>
      </w:r>
    </w:p>
    <w:p w14:paraId="21C83B68" w14:textId="77777777" w:rsidR="000A7433" w:rsidRPr="000A7433" w:rsidRDefault="000A7433" w:rsidP="000A7433">
      <w:pPr>
        <w:spacing w:line="560" w:lineRule="exact"/>
        <w:ind w:right="480" w:firstLineChars="200" w:firstLine="640"/>
        <w:jc w:val="left"/>
        <w:rPr>
          <w:rFonts w:eastAsia="仿宋_GB2312"/>
          <w:color w:val="000000" w:themeColor="text1"/>
          <w:sz w:val="32"/>
          <w:szCs w:val="32"/>
        </w:rPr>
      </w:pPr>
      <w:r w:rsidRPr="000A7433">
        <w:rPr>
          <w:rFonts w:eastAsia="仿宋_GB2312" w:hint="eastAsia"/>
          <w:color w:val="000000" w:themeColor="text1"/>
          <w:sz w:val="32"/>
          <w:szCs w:val="32"/>
        </w:rPr>
        <w:t>1.</w:t>
      </w:r>
      <w:r w:rsidRPr="000A7433">
        <w:rPr>
          <w:rFonts w:eastAsia="仿宋_GB2312" w:hint="eastAsia"/>
          <w:color w:val="000000" w:themeColor="text1"/>
          <w:sz w:val="32"/>
          <w:szCs w:val="32"/>
        </w:rPr>
        <w:t>特邀相关部门领导及专家；</w:t>
      </w:r>
    </w:p>
    <w:p w14:paraId="199BD9C1" w14:textId="77777777" w:rsidR="000A7433" w:rsidRPr="000A7433" w:rsidRDefault="000A7433" w:rsidP="000A7433">
      <w:pPr>
        <w:spacing w:line="560" w:lineRule="exact"/>
        <w:ind w:right="480" w:firstLineChars="200" w:firstLine="640"/>
        <w:jc w:val="left"/>
        <w:rPr>
          <w:rFonts w:eastAsia="仿宋_GB2312"/>
          <w:color w:val="000000" w:themeColor="text1"/>
          <w:sz w:val="32"/>
          <w:szCs w:val="32"/>
        </w:rPr>
      </w:pPr>
      <w:r w:rsidRPr="000A7433">
        <w:rPr>
          <w:rFonts w:eastAsia="仿宋_GB2312" w:hint="eastAsia"/>
          <w:color w:val="000000" w:themeColor="text1"/>
          <w:sz w:val="32"/>
          <w:szCs w:val="32"/>
        </w:rPr>
        <w:t>2.</w:t>
      </w:r>
      <w:r w:rsidRPr="000A7433">
        <w:rPr>
          <w:rFonts w:eastAsia="仿宋_GB2312" w:hint="eastAsia"/>
          <w:color w:val="000000" w:themeColor="text1"/>
          <w:sz w:val="32"/>
          <w:szCs w:val="32"/>
        </w:rPr>
        <w:t>国际马铃薯中心、日本、韩国、美国等国外甘薯科学家；</w:t>
      </w:r>
    </w:p>
    <w:p w14:paraId="0AFD8AD9" w14:textId="77777777" w:rsidR="000A7433" w:rsidRPr="000A7433" w:rsidRDefault="000A7433" w:rsidP="000A7433">
      <w:pPr>
        <w:spacing w:line="560" w:lineRule="exact"/>
        <w:ind w:right="480" w:firstLineChars="200" w:firstLine="640"/>
        <w:jc w:val="left"/>
        <w:rPr>
          <w:rFonts w:eastAsia="仿宋_GB2312"/>
          <w:color w:val="000000" w:themeColor="text1"/>
          <w:sz w:val="32"/>
          <w:szCs w:val="32"/>
        </w:rPr>
      </w:pPr>
      <w:r w:rsidRPr="000A7433">
        <w:rPr>
          <w:rFonts w:eastAsia="仿宋_GB2312" w:hint="eastAsia"/>
          <w:color w:val="000000" w:themeColor="text1"/>
          <w:sz w:val="32"/>
          <w:szCs w:val="32"/>
        </w:rPr>
        <w:t>3.</w:t>
      </w:r>
      <w:r w:rsidRPr="000A7433">
        <w:rPr>
          <w:rFonts w:eastAsia="仿宋_GB2312" w:hint="eastAsia"/>
          <w:color w:val="000000" w:themeColor="text1"/>
          <w:sz w:val="32"/>
          <w:szCs w:val="32"/>
        </w:rPr>
        <w:t>国内从事甘薯科研的研究人员及学生；</w:t>
      </w:r>
    </w:p>
    <w:p w14:paraId="047A8CC3" w14:textId="4A231BA4" w:rsidR="000A7433" w:rsidRDefault="000A7433" w:rsidP="000A7433">
      <w:pPr>
        <w:spacing w:line="560" w:lineRule="exact"/>
        <w:ind w:right="480" w:firstLineChars="200" w:firstLine="640"/>
        <w:jc w:val="left"/>
        <w:rPr>
          <w:rFonts w:eastAsia="仿宋_GB2312"/>
          <w:color w:val="000000" w:themeColor="text1"/>
          <w:sz w:val="32"/>
          <w:szCs w:val="32"/>
        </w:rPr>
      </w:pPr>
      <w:r w:rsidRPr="000A7433">
        <w:rPr>
          <w:rFonts w:eastAsia="仿宋_GB2312" w:hint="eastAsia"/>
          <w:color w:val="000000" w:themeColor="text1"/>
          <w:sz w:val="32"/>
          <w:szCs w:val="32"/>
        </w:rPr>
        <w:t>4.</w:t>
      </w:r>
      <w:r w:rsidRPr="000A7433">
        <w:rPr>
          <w:rFonts w:eastAsia="仿宋_GB2312" w:hint="eastAsia"/>
          <w:color w:val="000000" w:themeColor="text1"/>
          <w:sz w:val="32"/>
          <w:szCs w:val="32"/>
        </w:rPr>
        <w:t>相关甘薯企业代表等。</w:t>
      </w:r>
    </w:p>
    <w:p w14:paraId="3FE847E2" w14:textId="439D4563" w:rsidR="000A7433" w:rsidRPr="000A7433" w:rsidRDefault="000A7433" w:rsidP="000A7433">
      <w:pPr>
        <w:adjustRightInd w:val="0"/>
        <w:snapToGrid w:val="0"/>
        <w:spacing w:line="560" w:lineRule="exact"/>
        <w:ind w:firstLineChars="200" w:firstLine="640"/>
        <w:rPr>
          <w:rFonts w:ascii="黑体" w:eastAsia="黑体" w:hAnsi="黑体"/>
          <w:color w:val="000000" w:themeColor="text1"/>
          <w:sz w:val="32"/>
          <w:szCs w:val="32"/>
        </w:rPr>
      </w:pPr>
      <w:r w:rsidRPr="000A7433">
        <w:rPr>
          <w:rFonts w:ascii="黑体" w:eastAsia="黑体" w:hAnsi="黑体" w:hint="eastAsia"/>
          <w:color w:val="000000" w:themeColor="text1"/>
          <w:sz w:val="32"/>
          <w:szCs w:val="32"/>
        </w:rPr>
        <w:t>五、其它相关事宜</w:t>
      </w:r>
    </w:p>
    <w:p w14:paraId="7FB768DA" w14:textId="77777777" w:rsidR="000A7433" w:rsidRPr="000A7433" w:rsidRDefault="000A7433" w:rsidP="000A7433">
      <w:pPr>
        <w:spacing w:line="560" w:lineRule="exact"/>
        <w:ind w:right="480" w:firstLineChars="200" w:firstLine="640"/>
        <w:jc w:val="left"/>
        <w:rPr>
          <w:rFonts w:eastAsia="仿宋_GB2312"/>
          <w:color w:val="000000" w:themeColor="text1"/>
          <w:sz w:val="32"/>
          <w:szCs w:val="32"/>
        </w:rPr>
      </w:pPr>
      <w:r w:rsidRPr="000A7433">
        <w:rPr>
          <w:rFonts w:eastAsia="仿宋_GB2312" w:hint="eastAsia"/>
          <w:color w:val="000000" w:themeColor="text1"/>
          <w:sz w:val="32"/>
          <w:szCs w:val="32"/>
        </w:rPr>
        <w:t>1.</w:t>
      </w:r>
      <w:r w:rsidRPr="000A7433">
        <w:rPr>
          <w:rFonts w:eastAsia="仿宋_GB2312" w:hint="eastAsia"/>
          <w:color w:val="000000" w:themeColor="text1"/>
          <w:sz w:val="32"/>
          <w:szCs w:val="32"/>
        </w:rPr>
        <w:t>本次会议由中国作物学会甘薯专业委员会、国家甘薯产业技术研发中心、“一带一路”国际甘薯产业科技创新院主办，江苏徐淮地区徐州农业科学研究所承办。</w:t>
      </w:r>
    </w:p>
    <w:p w14:paraId="3A3E7A11" w14:textId="77777777" w:rsidR="000A7433" w:rsidRPr="000A7433" w:rsidRDefault="000A7433" w:rsidP="000A7433">
      <w:pPr>
        <w:spacing w:line="560" w:lineRule="exact"/>
        <w:ind w:right="480" w:firstLineChars="200" w:firstLine="640"/>
        <w:jc w:val="left"/>
        <w:rPr>
          <w:rFonts w:eastAsia="仿宋_GB2312"/>
          <w:color w:val="000000" w:themeColor="text1"/>
          <w:sz w:val="32"/>
          <w:szCs w:val="32"/>
        </w:rPr>
      </w:pPr>
      <w:r w:rsidRPr="000A7433">
        <w:rPr>
          <w:rFonts w:eastAsia="仿宋_GB2312" w:hint="eastAsia"/>
          <w:color w:val="000000" w:themeColor="text1"/>
          <w:sz w:val="32"/>
          <w:szCs w:val="32"/>
        </w:rPr>
        <w:t>2.</w:t>
      </w:r>
      <w:r w:rsidRPr="000A7433">
        <w:rPr>
          <w:rFonts w:eastAsia="仿宋_GB2312" w:hint="eastAsia"/>
          <w:color w:val="000000" w:themeColor="text1"/>
          <w:sz w:val="32"/>
          <w:szCs w:val="32"/>
        </w:rPr>
        <w:t>组委会由中日韩三国甘薯研究会、中国作物学会甘薯专业委员会、国家甘薯产业技术体系、“一带一路”国际甘</w:t>
      </w:r>
      <w:r w:rsidRPr="000A7433">
        <w:rPr>
          <w:rFonts w:eastAsia="仿宋_GB2312" w:hint="eastAsia"/>
          <w:color w:val="000000" w:themeColor="text1"/>
          <w:sz w:val="32"/>
          <w:szCs w:val="32"/>
        </w:rPr>
        <w:lastRenderedPageBreak/>
        <w:t>薯产业科技创新院、江苏省农业科学院等相关专家组成。</w:t>
      </w:r>
    </w:p>
    <w:p w14:paraId="09DDB638" w14:textId="77777777" w:rsidR="000A7433" w:rsidRPr="000A7433" w:rsidRDefault="000A7433" w:rsidP="000A7433">
      <w:pPr>
        <w:spacing w:line="560" w:lineRule="exact"/>
        <w:ind w:right="480" w:firstLineChars="200" w:firstLine="640"/>
        <w:jc w:val="left"/>
        <w:rPr>
          <w:rFonts w:eastAsia="仿宋_GB2312"/>
          <w:color w:val="000000" w:themeColor="text1"/>
          <w:sz w:val="32"/>
          <w:szCs w:val="32"/>
        </w:rPr>
      </w:pPr>
      <w:r w:rsidRPr="000A7433">
        <w:rPr>
          <w:rFonts w:eastAsia="仿宋_GB2312" w:hint="eastAsia"/>
          <w:color w:val="000000" w:themeColor="text1"/>
          <w:sz w:val="32"/>
          <w:szCs w:val="32"/>
        </w:rPr>
        <w:t>3.</w:t>
      </w:r>
      <w:r w:rsidRPr="000A7433">
        <w:rPr>
          <w:rFonts w:eastAsia="仿宋_GB2312" w:hint="eastAsia"/>
          <w:color w:val="000000" w:themeColor="text1"/>
          <w:sz w:val="32"/>
          <w:szCs w:val="32"/>
        </w:rPr>
        <w:t>大会口头报告和墙报都需要递交论文摘要（中英对照），一般不超过两页，口头报告计划采用英文报告。</w:t>
      </w:r>
    </w:p>
    <w:p w14:paraId="19A4463B" w14:textId="1917F053" w:rsidR="000A7433" w:rsidRPr="000A7433" w:rsidRDefault="000A7433" w:rsidP="000A7433">
      <w:pPr>
        <w:spacing w:line="560" w:lineRule="exact"/>
        <w:ind w:right="480" w:firstLineChars="200" w:firstLine="640"/>
        <w:jc w:val="left"/>
        <w:rPr>
          <w:rFonts w:eastAsia="仿宋_GB2312"/>
          <w:color w:val="000000" w:themeColor="text1"/>
          <w:sz w:val="32"/>
          <w:szCs w:val="32"/>
        </w:rPr>
      </w:pPr>
      <w:r w:rsidRPr="000A7433">
        <w:rPr>
          <w:rFonts w:eastAsia="仿宋_GB2312" w:hint="eastAsia"/>
          <w:color w:val="000000" w:themeColor="text1"/>
          <w:sz w:val="32"/>
          <w:szCs w:val="32"/>
        </w:rPr>
        <w:t>4.</w:t>
      </w:r>
      <w:r w:rsidRPr="000A7433">
        <w:rPr>
          <w:rFonts w:eastAsia="仿宋_GB2312" w:hint="eastAsia"/>
          <w:color w:val="000000" w:themeColor="text1"/>
          <w:sz w:val="32"/>
          <w:szCs w:val="32"/>
        </w:rPr>
        <w:t>本次会议收取</w:t>
      </w:r>
      <w:r w:rsidRPr="000A7433">
        <w:rPr>
          <w:rFonts w:eastAsia="仿宋_GB2312" w:hint="eastAsia"/>
          <w:color w:val="000000" w:themeColor="text1"/>
          <w:sz w:val="32"/>
          <w:szCs w:val="32"/>
        </w:rPr>
        <w:t>1000</w:t>
      </w:r>
      <w:r w:rsidRPr="000A7433">
        <w:rPr>
          <w:rFonts w:eastAsia="仿宋_GB2312" w:hint="eastAsia"/>
          <w:color w:val="000000" w:themeColor="text1"/>
          <w:sz w:val="32"/>
          <w:szCs w:val="32"/>
        </w:rPr>
        <w:t>元会务费；已注册的中国作物学会甘薯专业委员会学生会员减半；线上参会人员，</w:t>
      </w:r>
      <w:r>
        <w:rPr>
          <w:rFonts w:eastAsia="仿宋_GB2312" w:hint="eastAsia"/>
          <w:color w:val="000000" w:themeColor="text1"/>
          <w:sz w:val="32"/>
          <w:szCs w:val="32"/>
        </w:rPr>
        <w:t>国家甘薯产业技术体系</w:t>
      </w:r>
      <w:r w:rsidRPr="000A7433">
        <w:rPr>
          <w:rFonts w:eastAsia="仿宋_GB2312" w:hint="eastAsia"/>
          <w:color w:val="000000" w:themeColor="text1"/>
          <w:sz w:val="32"/>
          <w:szCs w:val="32"/>
        </w:rPr>
        <w:t>岗、站科学家（限本人）和中国作物学会甘薯专业委员会常务理事、秘书长、副秘书长、联络秘书免收会务费。会务费报到现场缴纳。</w:t>
      </w:r>
    </w:p>
    <w:p w14:paraId="4E270EA3" w14:textId="77777777" w:rsidR="000A7433" w:rsidRPr="000A7433" w:rsidRDefault="000A7433" w:rsidP="000A7433">
      <w:pPr>
        <w:spacing w:line="560" w:lineRule="exact"/>
        <w:ind w:right="480" w:firstLineChars="200" w:firstLine="640"/>
        <w:jc w:val="left"/>
        <w:rPr>
          <w:rFonts w:eastAsia="仿宋_GB2312"/>
          <w:color w:val="000000" w:themeColor="text1"/>
          <w:sz w:val="32"/>
          <w:szCs w:val="32"/>
        </w:rPr>
      </w:pPr>
      <w:r w:rsidRPr="000A7433">
        <w:rPr>
          <w:rFonts w:eastAsia="仿宋_GB2312" w:hint="eastAsia"/>
          <w:color w:val="000000" w:themeColor="text1"/>
          <w:sz w:val="32"/>
          <w:szCs w:val="32"/>
        </w:rPr>
        <w:t>5.</w:t>
      </w:r>
      <w:r w:rsidRPr="000A7433">
        <w:rPr>
          <w:rFonts w:eastAsia="仿宋_GB2312" w:hint="eastAsia"/>
          <w:color w:val="000000" w:themeColor="text1"/>
          <w:sz w:val="32"/>
          <w:szCs w:val="32"/>
        </w:rPr>
        <w:t>会议回执截止日期为</w:t>
      </w:r>
      <w:r w:rsidRPr="000A7433">
        <w:rPr>
          <w:rFonts w:eastAsia="仿宋_GB2312" w:hint="eastAsia"/>
          <w:color w:val="000000" w:themeColor="text1"/>
          <w:sz w:val="32"/>
          <w:szCs w:val="32"/>
        </w:rPr>
        <w:t>2022</w:t>
      </w:r>
      <w:r w:rsidRPr="000A7433">
        <w:rPr>
          <w:rFonts w:eastAsia="仿宋_GB2312" w:hint="eastAsia"/>
          <w:color w:val="000000" w:themeColor="text1"/>
          <w:sz w:val="32"/>
          <w:szCs w:val="32"/>
        </w:rPr>
        <w:t>年</w:t>
      </w:r>
      <w:r w:rsidRPr="000A7433">
        <w:rPr>
          <w:rFonts w:eastAsia="仿宋_GB2312" w:hint="eastAsia"/>
          <w:color w:val="000000" w:themeColor="text1"/>
          <w:sz w:val="32"/>
          <w:szCs w:val="32"/>
        </w:rPr>
        <w:t>4</w:t>
      </w:r>
      <w:r w:rsidRPr="000A7433">
        <w:rPr>
          <w:rFonts w:eastAsia="仿宋_GB2312" w:hint="eastAsia"/>
          <w:color w:val="000000" w:themeColor="text1"/>
          <w:sz w:val="32"/>
          <w:szCs w:val="32"/>
        </w:rPr>
        <w:t>月</w:t>
      </w:r>
      <w:r w:rsidRPr="000A7433">
        <w:rPr>
          <w:rFonts w:eastAsia="仿宋_GB2312" w:hint="eastAsia"/>
          <w:color w:val="000000" w:themeColor="text1"/>
          <w:sz w:val="32"/>
          <w:szCs w:val="32"/>
        </w:rPr>
        <w:t>30</w:t>
      </w:r>
      <w:r w:rsidRPr="000A7433">
        <w:rPr>
          <w:rFonts w:eastAsia="仿宋_GB2312" w:hint="eastAsia"/>
          <w:color w:val="000000" w:themeColor="text1"/>
          <w:sz w:val="32"/>
          <w:szCs w:val="32"/>
        </w:rPr>
        <w:t>日，墙报可在参会时自带，摘要截止时间为</w:t>
      </w:r>
      <w:r w:rsidRPr="000A7433">
        <w:rPr>
          <w:rFonts w:eastAsia="仿宋_GB2312" w:hint="eastAsia"/>
          <w:color w:val="000000" w:themeColor="text1"/>
          <w:sz w:val="32"/>
          <w:szCs w:val="32"/>
        </w:rPr>
        <w:t>2022</w:t>
      </w:r>
      <w:r w:rsidRPr="000A7433">
        <w:rPr>
          <w:rFonts w:eastAsia="仿宋_GB2312" w:hint="eastAsia"/>
          <w:color w:val="000000" w:themeColor="text1"/>
          <w:sz w:val="32"/>
          <w:szCs w:val="32"/>
        </w:rPr>
        <w:t>年</w:t>
      </w:r>
      <w:r w:rsidRPr="000A7433">
        <w:rPr>
          <w:rFonts w:eastAsia="仿宋_GB2312" w:hint="eastAsia"/>
          <w:color w:val="000000" w:themeColor="text1"/>
          <w:sz w:val="32"/>
          <w:szCs w:val="32"/>
        </w:rPr>
        <w:t>6</w:t>
      </w:r>
      <w:r w:rsidRPr="000A7433">
        <w:rPr>
          <w:rFonts w:eastAsia="仿宋_GB2312" w:hint="eastAsia"/>
          <w:color w:val="000000" w:themeColor="text1"/>
          <w:sz w:val="32"/>
          <w:szCs w:val="32"/>
        </w:rPr>
        <w:t>月</w:t>
      </w:r>
      <w:r w:rsidRPr="000A7433">
        <w:rPr>
          <w:rFonts w:eastAsia="仿宋_GB2312" w:hint="eastAsia"/>
          <w:color w:val="000000" w:themeColor="text1"/>
          <w:sz w:val="32"/>
          <w:szCs w:val="32"/>
        </w:rPr>
        <w:t>30</w:t>
      </w:r>
      <w:r w:rsidRPr="000A7433">
        <w:rPr>
          <w:rFonts w:eastAsia="仿宋_GB2312" w:hint="eastAsia"/>
          <w:color w:val="000000" w:themeColor="text1"/>
          <w:sz w:val="32"/>
          <w:szCs w:val="32"/>
        </w:rPr>
        <w:t>日。接收邮箱：</w:t>
      </w:r>
      <w:r w:rsidRPr="000A7433">
        <w:rPr>
          <w:rFonts w:eastAsia="仿宋_GB2312" w:hint="eastAsia"/>
          <w:color w:val="000000" w:themeColor="text1"/>
          <w:sz w:val="32"/>
          <w:szCs w:val="32"/>
        </w:rPr>
        <w:t>xuzhousweetpotato@163.com</w:t>
      </w:r>
      <w:r w:rsidRPr="000A7433">
        <w:rPr>
          <w:rFonts w:eastAsia="仿宋_GB2312" w:hint="eastAsia"/>
          <w:color w:val="000000" w:themeColor="text1"/>
          <w:sz w:val="32"/>
          <w:szCs w:val="32"/>
        </w:rPr>
        <w:t>。大会报告人将在</w:t>
      </w:r>
      <w:r w:rsidRPr="000A7433">
        <w:rPr>
          <w:rFonts w:eastAsia="仿宋_GB2312" w:hint="eastAsia"/>
          <w:color w:val="000000" w:themeColor="text1"/>
          <w:sz w:val="32"/>
          <w:szCs w:val="32"/>
        </w:rPr>
        <w:t>2022</w:t>
      </w:r>
      <w:r w:rsidRPr="000A7433">
        <w:rPr>
          <w:rFonts w:eastAsia="仿宋_GB2312" w:hint="eastAsia"/>
          <w:color w:val="000000" w:themeColor="text1"/>
          <w:sz w:val="32"/>
          <w:szCs w:val="32"/>
        </w:rPr>
        <w:t>年</w:t>
      </w:r>
      <w:r w:rsidRPr="000A7433">
        <w:rPr>
          <w:rFonts w:eastAsia="仿宋_GB2312" w:hint="eastAsia"/>
          <w:color w:val="000000" w:themeColor="text1"/>
          <w:sz w:val="32"/>
          <w:szCs w:val="32"/>
        </w:rPr>
        <w:t>7</w:t>
      </w:r>
      <w:r w:rsidRPr="000A7433">
        <w:rPr>
          <w:rFonts w:eastAsia="仿宋_GB2312" w:hint="eastAsia"/>
          <w:color w:val="000000" w:themeColor="text1"/>
          <w:sz w:val="32"/>
          <w:szCs w:val="32"/>
        </w:rPr>
        <w:t>月第二轮通知中公布。</w:t>
      </w:r>
    </w:p>
    <w:p w14:paraId="4B696ED0" w14:textId="77777777" w:rsidR="000A7433" w:rsidRPr="000A7433" w:rsidRDefault="000A7433" w:rsidP="000A7433">
      <w:pPr>
        <w:spacing w:line="560" w:lineRule="exact"/>
        <w:ind w:right="480" w:firstLineChars="200" w:firstLine="640"/>
        <w:jc w:val="left"/>
        <w:rPr>
          <w:rFonts w:eastAsia="仿宋_GB2312"/>
          <w:color w:val="000000" w:themeColor="text1"/>
          <w:sz w:val="32"/>
          <w:szCs w:val="32"/>
        </w:rPr>
      </w:pPr>
      <w:r w:rsidRPr="000A7433">
        <w:rPr>
          <w:rFonts w:eastAsia="仿宋_GB2312" w:hint="eastAsia"/>
          <w:color w:val="000000" w:themeColor="text1"/>
          <w:sz w:val="32"/>
          <w:szCs w:val="32"/>
        </w:rPr>
        <w:t>6.</w:t>
      </w:r>
      <w:r w:rsidRPr="000A7433">
        <w:rPr>
          <w:rFonts w:eastAsia="仿宋_GB2312" w:hint="eastAsia"/>
          <w:color w:val="000000" w:themeColor="text1"/>
          <w:sz w:val="32"/>
          <w:szCs w:val="32"/>
        </w:rPr>
        <w:t>会议接受企业赞助。赞助企业可在会场展示企业介绍和产品广告，并刊登在论文（摘要）集，企业介绍和产品广告应符合国家相关法律法规。</w:t>
      </w:r>
    </w:p>
    <w:p w14:paraId="26CCF51C" w14:textId="77777777" w:rsidR="000A7433" w:rsidRPr="000A7433" w:rsidRDefault="000A7433" w:rsidP="000A7433">
      <w:pPr>
        <w:spacing w:line="560" w:lineRule="exact"/>
        <w:ind w:right="480" w:firstLineChars="200" w:firstLine="640"/>
        <w:jc w:val="left"/>
        <w:rPr>
          <w:rFonts w:eastAsia="仿宋_GB2312"/>
          <w:color w:val="000000" w:themeColor="text1"/>
          <w:sz w:val="32"/>
          <w:szCs w:val="32"/>
        </w:rPr>
      </w:pPr>
      <w:r w:rsidRPr="000A7433">
        <w:rPr>
          <w:rFonts w:eastAsia="仿宋_GB2312" w:hint="eastAsia"/>
          <w:color w:val="000000" w:themeColor="text1"/>
          <w:sz w:val="32"/>
          <w:szCs w:val="32"/>
        </w:rPr>
        <w:t>7.</w:t>
      </w:r>
      <w:r w:rsidRPr="000A7433">
        <w:rPr>
          <w:rFonts w:eastAsia="仿宋_GB2312" w:hint="eastAsia"/>
          <w:color w:val="000000" w:themeColor="text1"/>
          <w:sz w:val="32"/>
          <w:szCs w:val="32"/>
        </w:rPr>
        <w:t>请严格遵守新冠肺炎疫情防控要求，具体要求另行通知。</w:t>
      </w:r>
    </w:p>
    <w:p w14:paraId="5C0B4263" w14:textId="7031D6E6" w:rsidR="009856CB" w:rsidRDefault="000A7433" w:rsidP="009856CB">
      <w:pPr>
        <w:spacing w:line="560" w:lineRule="exact"/>
        <w:ind w:right="480" w:firstLineChars="200" w:firstLine="640"/>
        <w:jc w:val="left"/>
        <w:rPr>
          <w:rFonts w:eastAsia="仿宋_GB2312"/>
          <w:color w:val="000000" w:themeColor="text1"/>
          <w:sz w:val="32"/>
          <w:szCs w:val="32"/>
        </w:rPr>
      </w:pPr>
      <w:r w:rsidRPr="000A7433">
        <w:rPr>
          <w:rFonts w:eastAsia="仿宋_GB2312" w:hint="eastAsia"/>
          <w:color w:val="000000" w:themeColor="text1"/>
          <w:sz w:val="32"/>
          <w:szCs w:val="32"/>
        </w:rPr>
        <w:t>8.</w:t>
      </w:r>
      <w:r w:rsidRPr="000A7433">
        <w:rPr>
          <w:rFonts w:eastAsia="仿宋_GB2312" w:hint="eastAsia"/>
          <w:color w:val="000000" w:themeColor="text1"/>
          <w:sz w:val="32"/>
          <w:szCs w:val="32"/>
        </w:rPr>
        <w:t>联系人</w:t>
      </w:r>
      <w:r w:rsidR="009856CB">
        <w:rPr>
          <w:rFonts w:eastAsia="仿宋_GB2312" w:hint="eastAsia"/>
          <w:color w:val="000000" w:themeColor="text1"/>
          <w:sz w:val="32"/>
          <w:szCs w:val="32"/>
        </w:rPr>
        <w:t>：</w:t>
      </w:r>
      <w:r w:rsidRPr="000A7433">
        <w:rPr>
          <w:rFonts w:eastAsia="仿宋_GB2312" w:hint="eastAsia"/>
          <w:color w:val="000000" w:themeColor="text1"/>
          <w:sz w:val="32"/>
          <w:szCs w:val="32"/>
        </w:rPr>
        <w:t>王</w:t>
      </w:r>
      <w:r w:rsidRPr="000A7433">
        <w:rPr>
          <w:rFonts w:eastAsia="仿宋_GB2312" w:hint="eastAsia"/>
          <w:color w:val="000000" w:themeColor="text1"/>
          <w:sz w:val="32"/>
          <w:szCs w:val="32"/>
        </w:rPr>
        <w:t xml:space="preserve">  </w:t>
      </w:r>
      <w:r w:rsidRPr="000A7433">
        <w:rPr>
          <w:rFonts w:eastAsia="仿宋_GB2312" w:hint="eastAsia"/>
          <w:color w:val="000000" w:themeColor="text1"/>
          <w:sz w:val="32"/>
          <w:szCs w:val="32"/>
        </w:rPr>
        <w:t>欣</w:t>
      </w:r>
      <w:r w:rsidRPr="000A7433">
        <w:rPr>
          <w:rFonts w:eastAsia="仿宋_GB2312" w:hint="eastAsia"/>
          <w:color w:val="000000" w:themeColor="text1"/>
          <w:sz w:val="32"/>
          <w:szCs w:val="32"/>
        </w:rPr>
        <w:t xml:space="preserve"> 13905209640</w:t>
      </w:r>
    </w:p>
    <w:p w14:paraId="081F3CEF" w14:textId="2CF20735" w:rsidR="000A7433" w:rsidRPr="000A7433" w:rsidRDefault="000A7433" w:rsidP="00814D7E">
      <w:pPr>
        <w:spacing w:line="560" w:lineRule="exact"/>
        <w:ind w:right="480" w:firstLineChars="700" w:firstLine="2240"/>
        <w:jc w:val="left"/>
        <w:rPr>
          <w:rFonts w:eastAsia="仿宋_GB2312"/>
          <w:color w:val="000000" w:themeColor="text1"/>
          <w:sz w:val="32"/>
          <w:szCs w:val="32"/>
        </w:rPr>
      </w:pPr>
      <w:r w:rsidRPr="000A7433">
        <w:rPr>
          <w:rFonts w:eastAsia="仿宋_GB2312" w:hint="eastAsia"/>
          <w:color w:val="000000" w:themeColor="text1"/>
          <w:sz w:val="32"/>
          <w:szCs w:val="32"/>
        </w:rPr>
        <w:t>朱金城</w:t>
      </w:r>
      <w:r w:rsidRPr="000A7433">
        <w:rPr>
          <w:rFonts w:eastAsia="仿宋_GB2312" w:hint="eastAsia"/>
          <w:color w:val="000000" w:themeColor="text1"/>
          <w:sz w:val="32"/>
          <w:szCs w:val="32"/>
        </w:rPr>
        <w:t xml:space="preserve"> 13932163365</w:t>
      </w:r>
    </w:p>
    <w:p w14:paraId="31714B95" w14:textId="77777777" w:rsidR="000A7433" w:rsidRPr="000A7433" w:rsidRDefault="000A7433" w:rsidP="000A7433">
      <w:pPr>
        <w:spacing w:line="560" w:lineRule="exact"/>
        <w:ind w:right="480" w:firstLineChars="200" w:firstLine="640"/>
        <w:jc w:val="left"/>
        <w:rPr>
          <w:rFonts w:eastAsia="仿宋_GB2312"/>
          <w:color w:val="000000" w:themeColor="text1"/>
          <w:sz w:val="32"/>
          <w:szCs w:val="32"/>
        </w:rPr>
      </w:pPr>
    </w:p>
    <w:p w14:paraId="626D53CA" w14:textId="6198717C" w:rsidR="000A7433" w:rsidRPr="000A7433" w:rsidRDefault="000A7433" w:rsidP="000A7433">
      <w:pPr>
        <w:spacing w:line="560" w:lineRule="exact"/>
        <w:ind w:right="480" w:firstLineChars="200" w:firstLine="640"/>
        <w:jc w:val="left"/>
        <w:rPr>
          <w:rFonts w:eastAsia="仿宋_GB2312"/>
          <w:color w:val="000000" w:themeColor="text1"/>
          <w:sz w:val="32"/>
          <w:szCs w:val="32"/>
        </w:rPr>
      </w:pPr>
      <w:r w:rsidRPr="000A7433">
        <w:rPr>
          <w:rFonts w:eastAsia="仿宋_GB2312" w:hint="eastAsia"/>
          <w:color w:val="000000" w:themeColor="text1"/>
          <w:sz w:val="32"/>
          <w:szCs w:val="32"/>
        </w:rPr>
        <w:t>附件：</w:t>
      </w:r>
      <w:r w:rsidRPr="000A7433">
        <w:rPr>
          <w:rFonts w:eastAsia="仿宋_GB2312" w:hint="eastAsia"/>
          <w:color w:val="000000" w:themeColor="text1"/>
          <w:sz w:val="32"/>
          <w:szCs w:val="32"/>
        </w:rPr>
        <w:t>1.</w:t>
      </w:r>
      <w:r w:rsidRPr="000A7433">
        <w:rPr>
          <w:rFonts w:eastAsia="仿宋_GB2312" w:hint="eastAsia"/>
          <w:color w:val="000000" w:themeColor="text1"/>
          <w:sz w:val="32"/>
          <w:szCs w:val="32"/>
        </w:rPr>
        <w:t>参会回执</w:t>
      </w:r>
    </w:p>
    <w:p w14:paraId="17346339" w14:textId="3046870D" w:rsidR="000A7433" w:rsidRPr="000A7433" w:rsidRDefault="000A7433" w:rsidP="00730CA6">
      <w:pPr>
        <w:spacing w:line="560" w:lineRule="exact"/>
        <w:ind w:right="480" w:firstLineChars="500" w:firstLine="1600"/>
        <w:jc w:val="left"/>
        <w:rPr>
          <w:rFonts w:eastAsia="仿宋_GB2312"/>
          <w:color w:val="000000" w:themeColor="text1"/>
          <w:sz w:val="32"/>
          <w:szCs w:val="32"/>
        </w:rPr>
      </w:pPr>
      <w:r w:rsidRPr="000A7433">
        <w:rPr>
          <w:rFonts w:eastAsia="仿宋_GB2312" w:hint="eastAsia"/>
          <w:color w:val="000000" w:themeColor="text1"/>
          <w:sz w:val="32"/>
          <w:szCs w:val="32"/>
        </w:rPr>
        <w:t>2.</w:t>
      </w:r>
      <w:r w:rsidRPr="000A7433">
        <w:rPr>
          <w:rFonts w:eastAsia="仿宋_GB2312" w:hint="eastAsia"/>
          <w:color w:val="000000" w:themeColor="text1"/>
          <w:sz w:val="32"/>
          <w:szCs w:val="32"/>
        </w:rPr>
        <w:t>墙报模板</w:t>
      </w:r>
    </w:p>
    <w:p w14:paraId="4FCF3854" w14:textId="1CB7D1DF" w:rsidR="000A7433" w:rsidRPr="000A7433" w:rsidRDefault="000A7433" w:rsidP="00730CA6">
      <w:pPr>
        <w:spacing w:line="560" w:lineRule="exact"/>
        <w:ind w:right="480" w:firstLineChars="500" w:firstLine="1600"/>
        <w:jc w:val="left"/>
        <w:rPr>
          <w:rFonts w:eastAsia="仿宋_GB2312"/>
          <w:color w:val="000000" w:themeColor="text1"/>
          <w:sz w:val="32"/>
          <w:szCs w:val="32"/>
        </w:rPr>
      </w:pPr>
      <w:r w:rsidRPr="000A7433">
        <w:rPr>
          <w:rFonts w:eastAsia="仿宋_GB2312" w:hint="eastAsia"/>
          <w:color w:val="000000" w:themeColor="text1"/>
          <w:sz w:val="32"/>
          <w:szCs w:val="32"/>
        </w:rPr>
        <w:t>3.</w:t>
      </w:r>
      <w:r w:rsidRPr="000A7433">
        <w:rPr>
          <w:rFonts w:eastAsia="仿宋_GB2312" w:hint="eastAsia"/>
          <w:color w:val="000000" w:themeColor="text1"/>
          <w:sz w:val="32"/>
          <w:szCs w:val="32"/>
        </w:rPr>
        <w:t>中英文摘要模板</w:t>
      </w:r>
    </w:p>
    <w:p w14:paraId="037BCE25" w14:textId="3C88F6F9" w:rsidR="000A7433" w:rsidRPr="000A7433" w:rsidRDefault="000A7433" w:rsidP="00730CA6">
      <w:pPr>
        <w:spacing w:line="560" w:lineRule="exact"/>
        <w:ind w:right="480" w:firstLineChars="200" w:firstLine="640"/>
        <w:jc w:val="left"/>
        <w:rPr>
          <w:rFonts w:eastAsia="仿宋_GB2312"/>
          <w:color w:val="000000" w:themeColor="text1"/>
          <w:sz w:val="32"/>
          <w:szCs w:val="32"/>
        </w:rPr>
      </w:pPr>
      <w:r w:rsidRPr="000A7433">
        <w:rPr>
          <w:rFonts w:eastAsia="仿宋_GB2312" w:hint="eastAsia"/>
          <w:color w:val="000000" w:themeColor="text1"/>
          <w:sz w:val="32"/>
          <w:szCs w:val="32"/>
        </w:rPr>
        <w:t xml:space="preserve">      </w:t>
      </w:r>
    </w:p>
    <w:p w14:paraId="1A0B9C99" w14:textId="25B67A73" w:rsidR="00C9049E" w:rsidRDefault="00C9049E" w:rsidP="00C9049E">
      <w:pPr>
        <w:spacing w:line="560" w:lineRule="exact"/>
        <w:ind w:right="1760"/>
        <w:jc w:val="left"/>
        <w:rPr>
          <w:rFonts w:eastAsia="仿宋_GB2312"/>
          <w:sz w:val="32"/>
          <w:szCs w:val="32"/>
        </w:rPr>
      </w:pPr>
      <w:r>
        <w:rPr>
          <w:rFonts w:eastAsia="仿宋_GB2312" w:hint="eastAsia"/>
          <w:sz w:val="32"/>
          <w:szCs w:val="32"/>
        </w:rPr>
        <w:lastRenderedPageBreak/>
        <w:t>（此页无正文）</w:t>
      </w:r>
    </w:p>
    <w:p w14:paraId="64844D04" w14:textId="19DC7FE7" w:rsidR="00C9049E" w:rsidRDefault="00C9049E" w:rsidP="00C9049E">
      <w:pPr>
        <w:spacing w:line="560" w:lineRule="exact"/>
        <w:ind w:right="1760"/>
        <w:jc w:val="left"/>
        <w:rPr>
          <w:rFonts w:eastAsia="仿宋_GB2312"/>
          <w:sz w:val="32"/>
          <w:szCs w:val="32"/>
        </w:rPr>
      </w:pPr>
    </w:p>
    <w:p w14:paraId="3B238ADF" w14:textId="130E1F03" w:rsidR="00C9049E" w:rsidRPr="00C9049E" w:rsidRDefault="00C9049E" w:rsidP="00C9049E">
      <w:pPr>
        <w:spacing w:line="560" w:lineRule="exact"/>
        <w:ind w:right="1760"/>
        <w:jc w:val="left"/>
        <w:rPr>
          <w:rFonts w:eastAsia="仿宋_GB2312" w:hint="eastAsia"/>
          <w:sz w:val="32"/>
          <w:szCs w:val="32"/>
        </w:rPr>
      </w:pPr>
      <w:r>
        <w:rPr>
          <w:rFonts w:eastAsia="仿宋_GB2312"/>
          <w:sz w:val="32"/>
          <w:szCs w:val="32"/>
        </w:rPr>
        <w:t xml:space="preserve">  </w:t>
      </w:r>
    </w:p>
    <w:p w14:paraId="3A55675D" w14:textId="179068A7" w:rsidR="00730CA6" w:rsidRPr="00705FF9" w:rsidRDefault="00730CA6" w:rsidP="00730CA6">
      <w:pPr>
        <w:spacing w:line="560" w:lineRule="exact"/>
        <w:ind w:right="1760" w:firstLineChars="800" w:firstLine="2560"/>
        <w:jc w:val="left"/>
        <w:rPr>
          <w:rFonts w:eastAsia="仿宋_GB2312"/>
          <w:sz w:val="32"/>
          <w:szCs w:val="32"/>
        </w:rPr>
      </w:pPr>
      <w:r>
        <w:rPr>
          <w:rFonts w:eastAsia="仿宋_GB2312" w:hint="eastAsia"/>
          <w:sz w:val="32"/>
          <w:szCs w:val="32"/>
        </w:rPr>
        <w:t>中国作物学会甘薯专业委员会</w:t>
      </w:r>
    </w:p>
    <w:p w14:paraId="64C7BE33" w14:textId="0D1CDA68" w:rsidR="009005CB" w:rsidRDefault="00730CA6" w:rsidP="00730CA6">
      <w:pPr>
        <w:spacing w:line="560" w:lineRule="exact"/>
        <w:ind w:right="1760" w:firstLineChars="200" w:firstLine="640"/>
        <w:jc w:val="center"/>
        <w:rPr>
          <w:rFonts w:eastAsia="仿宋_GB2312"/>
          <w:sz w:val="32"/>
          <w:szCs w:val="32"/>
        </w:rPr>
      </w:pPr>
      <w:r>
        <w:rPr>
          <w:rFonts w:eastAsia="仿宋_GB2312" w:hint="eastAsia"/>
          <w:sz w:val="32"/>
          <w:szCs w:val="32"/>
        </w:rPr>
        <w:t xml:space="preserve"> </w:t>
      </w:r>
      <w:r>
        <w:rPr>
          <w:rFonts w:eastAsia="仿宋_GB2312"/>
          <w:sz w:val="32"/>
          <w:szCs w:val="32"/>
        </w:rPr>
        <w:t xml:space="preserve">        </w:t>
      </w:r>
      <w:r w:rsidR="009005CB" w:rsidRPr="00705FF9">
        <w:rPr>
          <w:rFonts w:eastAsia="仿宋_GB2312"/>
          <w:sz w:val="32"/>
          <w:szCs w:val="32"/>
        </w:rPr>
        <w:t>国家甘薯产业技术研发中心</w:t>
      </w:r>
    </w:p>
    <w:p w14:paraId="5DD88CAF" w14:textId="30A18AF4" w:rsidR="009005CB" w:rsidRPr="00705FF9" w:rsidRDefault="009005CB" w:rsidP="000D6115">
      <w:pPr>
        <w:widowControl/>
        <w:adjustRightInd w:val="0"/>
        <w:snapToGrid w:val="0"/>
        <w:spacing w:line="560" w:lineRule="exact"/>
        <w:ind w:right="560" w:firstLineChars="200" w:firstLine="640"/>
        <w:jc w:val="center"/>
        <w:rPr>
          <w:rFonts w:eastAsia="仿宋_GB2312"/>
          <w:sz w:val="32"/>
          <w:szCs w:val="32"/>
        </w:rPr>
      </w:pPr>
      <w:r w:rsidRPr="00705FF9">
        <w:rPr>
          <w:rFonts w:eastAsia="仿宋_GB2312"/>
          <w:sz w:val="32"/>
          <w:szCs w:val="32"/>
        </w:rPr>
        <w:t xml:space="preserve">    202</w:t>
      </w:r>
      <w:r w:rsidR="000B4C09">
        <w:rPr>
          <w:rFonts w:eastAsia="仿宋_GB2312"/>
          <w:sz w:val="32"/>
          <w:szCs w:val="32"/>
        </w:rPr>
        <w:t>2</w:t>
      </w:r>
      <w:r w:rsidRPr="00705FF9">
        <w:rPr>
          <w:rFonts w:eastAsia="仿宋_GB2312"/>
          <w:sz w:val="32"/>
          <w:szCs w:val="32"/>
        </w:rPr>
        <w:t>年</w:t>
      </w:r>
      <w:r w:rsidR="005D3890">
        <w:rPr>
          <w:rFonts w:eastAsia="仿宋_GB2312"/>
          <w:sz w:val="32"/>
          <w:szCs w:val="32"/>
        </w:rPr>
        <w:t>3</w:t>
      </w:r>
      <w:r w:rsidRPr="00705FF9">
        <w:rPr>
          <w:rFonts w:eastAsia="仿宋_GB2312"/>
          <w:sz w:val="32"/>
          <w:szCs w:val="32"/>
        </w:rPr>
        <w:t>月</w:t>
      </w:r>
      <w:r w:rsidR="00730CA6">
        <w:rPr>
          <w:rFonts w:eastAsia="仿宋_GB2312"/>
          <w:sz w:val="32"/>
          <w:szCs w:val="32"/>
        </w:rPr>
        <w:t>31</w:t>
      </w:r>
      <w:r w:rsidRPr="00705FF9">
        <w:rPr>
          <w:rFonts w:eastAsia="仿宋_GB2312"/>
          <w:sz w:val="32"/>
          <w:szCs w:val="32"/>
        </w:rPr>
        <w:t>日</w:t>
      </w:r>
    </w:p>
    <w:p w14:paraId="5799ED77" w14:textId="77777777" w:rsidR="00380DD5" w:rsidRDefault="00380DD5" w:rsidP="00143B6B">
      <w:pPr>
        <w:adjustRightInd w:val="0"/>
        <w:snapToGrid w:val="0"/>
        <w:spacing w:line="360" w:lineRule="auto"/>
        <w:rPr>
          <w:rFonts w:eastAsia="仿宋_GB2312"/>
          <w:sz w:val="30"/>
          <w:szCs w:val="30"/>
        </w:rPr>
      </w:pPr>
      <w:bookmarkStart w:id="2" w:name="_Hlk89871299"/>
      <w:bookmarkEnd w:id="2"/>
    </w:p>
    <w:p w14:paraId="25D41D07" w14:textId="77777777" w:rsidR="00516EE2" w:rsidRDefault="00516EE2" w:rsidP="00143B6B">
      <w:pPr>
        <w:adjustRightInd w:val="0"/>
        <w:snapToGrid w:val="0"/>
        <w:spacing w:line="360" w:lineRule="auto"/>
        <w:rPr>
          <w:rFonts w:eastAsia="仿宋_GB2312"/>
          <w:sz w:val="30"/>
          <w:szCs w:val="30"/>
        </w:rPr>
      </w:pPr>
    </w:p>
    <w:p w14:paraId="69DC1259" w14:textId="77777777" w:rsidR="00516EE2" w:rsidRDefault="00516EE2" w:rsidP="00143B6B">
      <w:pPr>
        <w:adjustRightInd w:val="0"/>
        <w:snapToGrid w:val="0"/>
        <w:spacing w:line="360" w:lineRule="auto"/>
        <w:rPr>
          <w:rFonts w:eastAsia="仿宋_GB2312"/>
          <w:sz w:val="30"/>
          <w:szCs w:val="30"/>
        </w:rPr>
      </w:pPr>
    </w:p>
    <w:p w14:paraId="5EF5972F" w14:textId="77777777" w:rsidR="00516EE2" w:rsidRDefault="00516EE2" w:rsidP="00143B6B">
      <w:pPr>
        <w:adjustRightInd w:val="0"/>
        <w:snapToGrid w:val="0"/>
        <w:spacing w:line="360" w:lineRule="auto"/>
        <w:rPr>
          <w:rFonts w:eastAsia="仿宋_GB2312"/>
          <w:sz w:val="30"/>
          <w:szCs w:val="30"/>
        </w:rPr>
      </w:pPr>
    </w:p>
    <w:p w14:paraId="718F97A3" w14:textId="77777777" w:rsidR="00516EE2" w:rsidRDefault="00516EE2" w:rsidP="00143B6B">
      <w:pPr>
        <w:adjustRightInd w:val="0"/>
        <w:snapToGrid w:val="0"/>
        <w:spacing w:line="360" w:lineRule="auto"/>
        <w:rPr>
          <w:rFonts w:eastAsia="仿宋_GB2312"/>
          <w:sz w:val="30"/>
          <w:szCs w:val="30"/>
        </w:rPr>
      </w:pPr>
    </w:p>
    <w:p w14:paraId="59A6536E" w14:textId="77777777" w:rsidR="00516EE2" w:rsidRDefault="00516EE2" w:rsidP="00143B6B">
      <w:pPr>
        <w:adjustRightInd w:val="0"/>
        <w:snapToGrid w:val="0"/>
        <w:spacing w:line="360" w:lineRule="auto"/>
        <w:rPr>
          <w:rFonts w:eastAsia="仿宋_GB2312"/>
          <w:sz w:val="30"/>
          <w:szCs w:val="30"/>
        </w:rPr>
      </w:pPr>
    </w:p>
    <w:p w14:paraId="6C15ED38" w14:textId="77777777" w:rsidR="00516EE2" w:rsidRDefault="00516EE2" w:rsidP="00143B6B">
      <w:pPr>
        <w:adjustRightInd w:val="0"/>
        <w:snapToGrid w:val="0"/>
        <w:spacing w:line="360" w:lineRule="auto"/>
        <w:rPr>
          <w:rFonts w:eastAsia="仿宋_GB2312"/>
          <w:sz w:val="30"/>
          <w:szCs w:val="30"/>
        </w:rPr>
      </w:pPr>
    </w:p>
    <w:p w14:paraId="7C7F71BE" w14:textId="77777777" w:rsidR="00516EE2" w:rsidRDefault="00516EE2" w:rsidP="00143B6B">
      <w:pPr>
        <w:adjustRightInd w:val="0"/>
        <w:snapToGrid w:val="0"/>
        <w:spacing w:line="360" w:lineRule="auto"/>
        <w:rPr>
          <w:rFonts w:eastAsia="仿宋_GB2312"/>
          <w:sz w:val="30"/>
          <w:szCs w:val="30"/>
        </w:rPr>
      </w:pPr>
    </w:p>
    <w:p w14:paraId="44A7E744" w14:textId="77777777" w:rsidR="00516EE2" w:rsidRDefault="00516EE2" w:rsidP="00143B6B">
      <w:pPr>
        <w:adjustRightInd w:val="0"/>
        <w:snapToGrid w:val="0"/>
        <w:spacing w:line="360" w:lineRule="auto"/>
        <w:rPr>
          <w:rFonts w:eastAsia="仿宋_GB2312"/>
          <w:sz w:val="30"/>
          <w:szCs w:val="30"/>
        </w:rPr>
      </w:pPr>
    </w:p>
    <w:p w14:paraId="13FCCB70" w14:textId="26BA5ADE" w:rsidR="00516EE2" w:rsidRDefault="00516EE2" w:rsidP="00143B6B">
      <w:pPr>
        <w:adjustRightInd w:val="0"/>
        <w:snapToGrid w:val="0"/>
        <w:spacing w:line="360" w:lineRule="auto"/>
        <w:rPr>
          <w:rFonts w:eastAsia="仿宋_GB2312"/>
          <w:sz w:val="30"/>
          <w:szCs w:val="30"/>
        </w:rPr>
      </w:pPr>
    </w:p>
    <w:p w14:paraId="563CBCDB" w14:textId="7325FEF6" w:rsidR="00730CA6" w:rsidRDefault="00730CA6" w:rsidP="00143B6B">
      <w:pPr>
        <w:adjustRightInd w:val="0"/>
        <w:snapToGrid w:val="0"/>
        <w:spacing w:line="360" w:lineRule="auto"/>
        <w:rPr>
          <w:rFonts w:eastAsia="仿宋_GB2312"/>
          <w:sz w:val="30"/>
          <w:szCs w:val="30"/>
        </w:rPr>
      </w:pPr>
    </w:p>
    <w:p w14:paraId="13B328AB" w14:textId="5B2BE0FE" w:rsidR="00730CA6" w:rsidRDefault="00730CA6" w:rsidP="00143B6B">
      <w:pPr>
        <w:adjustRightInd w:val="0"/>
        <w:snapToGrid w:val="0"/>
        <w:spacing w:line="360" w:lineRule="auto"/>
        <w:rPr>
          <w:rFonts w:eastAsia="仿宋_GB2312"/>
          <w:sz w:val="30"/>
          <w:szCs w:val="30"/>
        </w:rPr>
      </w:pPr>
    </w:p>
    <w:p w14:paraId="3D6344F1" w14:textId="2458B522" w:rsidR="00730CA6" w:rsidRDefault="00730CA6" w:rsidP="00143B6B">
      <w:pPr>
        <w:adjustRightInd w:val="0"/>
        <w:snapToGrid w:val="0"/>
        <w:spacing w:line="360" w:lineRule="auto"/>
        <w:rPr>
          <w:rFonts w:eastAsia="仿宋_GB2312"/>
          <w:sz w:val="30"/>
          <w:szCs w:val="30"/>
        </w:rPr>
      </w:pPr>
    </w:p>
    <w:p w14:paraId="71FB6EFC" w14:textId="55DDB52D" w:rsidR="00730CA6" w:rsidRDefault="00730CA6" w:rsidP="00143B6B">
      <w:pPr>
        <w:adjustRightInd w:val="0"/>
        <w:snapToGrid w:val="0"/>
        <w:spacing w:line="360" w:lineRule="auto"/>
        <w:rPr>
          <w:rFonts w:eastAsia="仿宋_GB2312"/>
          <w:sz w:val="30"/>
          <w:szCs w:val="30"/>
        </w:rPr>
      </w:pPr>
    </w:p>
    <w:p w14:paraId="693D93C3" w14:textId="7A5A8358" w:rsidR="00730CA6" w:rsidRDefault="00730CA6" w:rsidP="00143B6B">
      <w:pPr>
        <w:adjustRightInd w:val="0"/>
        <w:snapToGrid w:val="0"/>
        <w:spacing w:line="360" w:lineRule="auto"/>
        <w:rPr>
          <w:rFonts w:eastAsia="仿宋_GB2312"/>
          <w:sz w:val="30"/>
          <w:szCs w:val="30"/>
        </w:rPr>
      </w:pPr>
    </w:p>
    <w:p w14:paraId="3BE41CE1" w14:textId="60446DEE" w:rsidR="00264CB1" w:rsidRDefault="00521713" w:rsidP="00264CB1">
      <w:pPr>
        <w:adjustRightInd w:val="0"/>
        <w:snapToGrid w:val="0"/>
        <w:spacing w:line="360" w:lineRule="auto"/>
        <w:rPr>
          <w:rFonts w:eastAsia="仿宋_GB2312"/>
          <w:sz w:val="30"/>
          <w:szCs w:val="30"/>
        </w:rPr>
      </w:pPr>
      <w:r>
        <w:rPr>
          <w:noProof/>
          <w:sz w:val="32"/>
        </w:rPr>
        <mc:AlternateContent>
          <mc:Choice Requires="wps">
            <w:drawing>
              <wp:anchor distT="4294967295" distB="4294967295" distL="114300" distR="114300" simplePos="0" relativeHeight="251657216" behindDoc="0" locked="0" layoutInCell="1" allowOverlap="1" wp14:anchorId="0B271B8C" wp14:editId="001928F2">
                <wp:simplePos x="0" y="0"/>
                <wp:positionH relativeFrom="column">
                  <wp:posOffset>90170</wp:posOffset>
                </wp:positionH>
                <wp:positionV relativeFrom="paragraph">
                  <wp:posOffset>211454</wp:posOffset>
                </wp:positionV>
                <wp:extent cx="5359400" cy="0"/>
                <wp:effectExtent l="0" t="0" r="1270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0" cy="0"/>
                        </a:xfrm>
                        <a:prstGeom prst="line">
                          <a:avLst/>
                        </a:prstGeom>
                        <a:noFill/>
                        <a:ln w="12700">
                          <a:solidFill>
                            <a:schemeClr val="tx1">
                              <a:lumMod val="100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3E7D33" id="Line 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16.65pt" to="429.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" strokecolor="black [3213]" strokeweight="1pt"/>
            </w:pict>
          </mc:Fallback>
        </mc:AlternateContent>
      </w:r>
    </w:p>
    <w:p w14:paraId="3934C2AC" w14:textId="4F8358DF" w:rsidR="00264CB1" w:rsidRPr="00BC5AB7" w:rsidRDefault="00264CB1" w:rsidP="00264CB1">
      <w:pPr>
        <w:adjustRightInd w:val="0"/>
        <w:snapToGrid w:val="0"/>
        <w:spacing w:line="360" w:lineRule="auto"/>
        <w:rPr>
          <w:rFonts w:eastAsia="仿宋_GB2312"/>
          <w:sz w:val="32"/>
          <w:szCs w:val="32"/>
        </w:rPr>
      </w:pPr>
      <w:r w:rsidRPr="00BC5AB7">
        <w:rPr>
          <w:rFonts w:eastAsia="仿宋_GB2312"/>
          <w:sz w:val="32"/>
          <w:szCs w:val="32"/>
        </w:rPr>
        <w:t>抄报：</w:t>
      </w:r>
      <w:r w:rsidR="00730CA6">
        <w:rPr>
          <w:rFonts w:eastAsia="仿宋_GB2312" w:hint="eastAsia"/>
          <w:sz w:val="32"/>
          <w:szCs w:val="32"/>
        </w:rPr>
        <w:t>中国作物学会、</w:t>
      </w:r>
      <w:r w:rsidRPr="00BC5AB7">
        <w:rPr>
          <w:rFonts w:eastAsia="仿宋_GB2312"/>
          <w:sz w:val="32"/>
          <w:szCs w:val="32"/>
        </w:rPr>
        <w:t>农业农村部科技教育司</w:t>
      </w:r>
      <w:r w:rsidR="00730CA6">
        <w:rPr>
          <w:rFonts w:eastAsia="仿宋_GB2312" w:hint="eastAsia"/>
          <w:sz w:val="32"/>
          <w:szCs w:val="32"/>
        </w:rPr>
        <w:t>、江苏徐淮地区徐州农业科学研究所（中国农科院甘薯所）</w:t>
      </w:r>
    </w:p>
    <w:p w14:paraId="2F5B4FB3" w14:textId="6F332352" w:rsidR="002367D7" w:rsidRDefault="00521713" w:rsidP="002367D7">
      <w:pPr>
        <w:adjustRightInd w:val="0"/>
        <w:snapToGrid w:val="0"/>
        <w:spacing w:line="360" w:lineRule="auto"/>
        <w:rPr>
          <w:rFonts w:eastAsia="仿宋_GB2312"/>
          <w:sz w:val="30"/>
          <w:szCs w:val="30"/>
        </w:rPr>
      </w:pPr>
      <w:r>
        <w:rPr>
          <w:rFonts w:eastAsia="仿宋_GB2312"/>
          <w:noProof/>
          <w:sz w:val="32"/>
          <w:szCs w:val="32"/>
        </w:rPr>
        <mc:AlternateContent>
          <mc:Choice Requires="wps">
            <w:drawing>
              <wp:anchor distT="4294967295" distB="4294967295" distL="114300" distR="114300" simplePos="0" relativeHeight="251660288" behindDoc="0" locked="0" layoutInCell="1" allowOverlap="1" wp14:anchorId="778B2019" wp14:editId="210F9E28">
                <wp:simplePos x="0" y="0"/>
                <wp:positionH relativeFrom="column">
                  <wp:posOffset>90170</wp:posOffset>
                </wp:positionH>
                <wp:positionV relativeFrom="paragraph">
                  <wp:posOffset>69849</wp:posOffset>
                </wp:positionV>
                <wp:extent cx="5359400" cy="0"/>
                <wp:effectExtent l="0" t="0" r="1270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0" cy="0"/>
                        </a:xfrm>
                        <a:prstGeom prst="line">
                          <a:avLst/>
                        </a:prstGeom>
                        <a:noFill/>
                        <a:ln w="12700">
                          <a:solidFill>
                            <a:schemeClr val="tx1">
                              <a:lumMod val="100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6C6211" id="Line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5.5pt" to="42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" strokecolor="black [3213]" strokeweight="1pt"/>
            </w:pict>
          </mc:Fallback>
        </mc:AlternateContent>
      </w:r>
    </w:p>
    <w:p w14:paraId="575E9DFA" w14:textId="77777777" w:rsidR="002367D7" w:rsidRDefault="002367D7" w:rsidP="002367D7">
      <w:pPr>
        <w:jc w:val="left"/>
        <w:rPr>
          <w:rFonts w:eastAsia="仿宋"/>
          <w:kern w:val="0"/>
          <w:sz w:val="32"/>
          <w:szCs w:val="32"/>
        </w:rPr>
      </w:pPr>
      <w:r>
        <w:rPr>
          <w:kern w:val="0"/>
          <w:sz w:val="32"/>
          <w:szCs w:val="32"/>
        </w:rPr>
        <w:lastRenderedPageBreak/>
        <w:t>附件</w:t>
      </w:r>
      <w:r>
        <w:rPr>
          <w:rFonts w:hint="eastAsia"/>
          <w:kern w:val="0"/>
          <w:sz w:val="32"/>
          <w:szCs w:val="32"/>
        </w:rPr>
        <w:t>1</w:t>
      </w:r>
    </w:p>
    <w:p w14:paraId="63DF5AC8" w14:textId="77777777" w:rsidR="002367D7" w:rsidRPr="002367D7" w:rsidRDefault="002367D7" w:rsidP="002367D7">
      <w:pPr>
        <w:snapToGrid w:val="0"/>
        <w:spacing w:afterLines="50" w:after="156" w:line="540" w:lineRule="exact"/>
        <w:jc w:val="center"/>
        <w:rPr>
          <w:rFonts w:eastAsia="方正小标宋_GBK"/>
          <w:color w:val="000000" w:themeColor="text1"/>
          <w:sz w:val="36"/>
          <w:szCs w:val="36"/>
        </w:rPr>
      </w:pPr>
      <w:r w:rsidRPr="002367D7">
        <w:rPr>
          <w:rFonts w:eastAsia="方正小标宋_GBK"/>
          <w:color w:val="000000" w:themeColor="text1"/>
          <w:sz w:val="36"/>
          <w:szCs w:val="36"/>
        </w:rPr>
        <w:t>参会回执</w:t>
      </w:r>
    </w:p>
    <w:p w14:paraId="0AAA9821" w14:textId="77777777" w:rsidR="002367D7" w:rsidRDefault="002367D7" w:rsidP="002367D7">
      <w:pPr>
        <w:pStyle w:val="ae"/>
        <w:jc w:val="left"/>
        <w:rPr>
          <w:rFonts w:ascii="Times New Roman" w:eastAsia="仿宋" w:hAnsi="Times New Roman"/>
          <w:b w:val="0"/>
          <w:bCs w:val="0"/>
          <w:kern w:val="0"/>
        </w:rPr>
      </w:pPr>
      <w:r>
        <w:rPr>
          <w:rFonts w:ascii="Times New Roman" w:eastAsia="仿宋" w:hAnsi="Times New Roman"/>
          <w:b w:val="0"/>
          <w:bCs w:val="0"/>
          <w:kern w:val="0"/>
        </w:rPr>
        <w:t>单位名称：</w:t>
      </w:r>
    </w:p>
    <w:tbl>
      <w:tblPr>
        <w:tblW w:w="917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
        <w:gridCol w:w="674"/>
        <w:gridCol w:w="895"/>
        <w:gridCol w:w="999"/>
        <w:gridCol w:w="1043"/>
        <w:gridCol w:w="1203"/>
        <w:gridCol w:w="1205"/>
        <w:gridCol w:w="1134"/>
        <w:gridCol w:w="1103"/>
      </w:tblGrid>
      <w:tr w:rsidR="002367D7" w14:paraId="1523735E" w14:textId="77777777" w:rsidTr="000157EC">
        <w:trPr>
          <w:trHeight w:val="567"/>
        </w:trPr>
        <w:tc>
          <w:tcPr>
            <w:tcW w:w="921" w:type="dxa"/>
            <w:vAlign w:val="center"/>
          </w:tcPr>
          <w:p w14:paraId="4D9AEBED" w14:textId="77777777" w:rsidR="002367D7" w:rsidRDefault="002367D7" w:rsidP="000157EC">
            <w:pPr>
              <w:spacing w:line="240" w:lineRule="exact"/>
              <w:jc w:val="center"/>
              <w:rPr>
                <w:rFonts w:eastAsia="仿宋"/>
                <w:bCs/>
                <w:sz w:val="24"/>
              </w:rPr>
            </w:pPr>
            <w:r>
              <w:rPr>
                <w:rFonts w:eastAsia="仿宋"/>
                <w:bCs/>
                <w:sz w:val="24"/>
              </w:rPr>
              <w:t>姓名</w:t>
            </w:r>
          </w:p>
        </w:tc>
        <w:tc>
          <w:tcPr>
            <w:tcW w:w="674" w:type="dxa"/>
            <w:vAlign w:val="center"/>
          </w:tcPr>
          <w:p w14:paraId="4B59B6F1" w14:textId="77777777" w:rsidR="002367D7" w:rsidRDefault="002367D7" w:rsidP="000157EC">
            <w:pPr>
              <w:spacing w:line="240" w:lineRule="exact"/>
              <w:jc w:val="center"/>
              <w:rPr>
                <w:rFonts w:eastAsia="仿宋"/>
                <w:bCs/>
                <w:sz w:val="24"/>
              </w:rPr>
            </w:pPr>
            <w:r>
              <w:rPr>
                <w:rFonts w:eastAsia="仿宋"/>
                <w:bCs/>
                <w:sz w:val="24"/>
              </w:rPr>
              <w:t>性别</w:t>
            </w:r>
          </w:p>
        </w:tc>
        <w:tc>
          <w:tcPr>
            <w:tcW w:w="895" w:type="dxa"/>
            <w:vAlign w:val="center"/>
          </w:tcPr>
          <w:p w14:paraId="4BCC1F34" w14:textId="77777777" w:rsidR="002367D7" w:rsidRDefault="002367D7" w:rsidP="000157EC">
            <w:pPr>
              <w:spacing w:line="240" w:lineRule="exact"/>
              <w:jc w:val="center"/>
              <w:rPr>
                <w:rFonts w:eastAsia="仿宋"/>
                <w:bCs/>
                <w:sz w:val="24"/>
              </w:rPr>
            </w:pPr>
            <w:r>
              <w:rPr>
                <w:rFonts w:eastAsia="仿宋"/>
                <w:bCs/>
                <w:sz w:val="24"/>
              </w:rPr>
              <w:t>职称</w:t>
            </w:r>
            <w:r>
              <w:rPr>
                <w:rFonts w:eastAsia="仿宋"/>
                <w:bCs/>
                <w:sz w:val="24"/>
              </w:rPr>
              <w:t>/</w:t>
            </w:r>
            <w:r>
              <w:rPr>
                <w:rFonts w:eastAsia="仿宋"/>
                <w:bCs/>
                <w:sz w:val="24"/>
              </w:rPr>
              <w:t>职务</w:t>
            </w:r>
          </w:p>
        </w:tc>
        <w:tc>
          <w:tcPr>
            <w:tcW w:w="999" w:type="dxa"/>
            <w:vAlign w:val="center"/>
          </w:tcPr>
          <w:p w14:paraId="70D5FE0E" w14:textId="77777777" w:rsidR="002367D7" w:rsidRDefault="002367D7" w:rsidP="000157EC">
            <w:pPr>
              <w:spacing w:line="240" w:lineRule="exact"/>
              <w:jc w:val="center"/>
              <w:rPr>
                <w:rFonts w:eastAsia="仿宋"/>
                <w:bCs/>
                <w:sz w:val="24"/>
              </w:rPr>
            </w:pPr>
            <w:r>
              <w:rPr>
                <w:rFonts w:eastAsia="仿宋" w:hint="eastAsia"/>
                <w:bCs/>
                <w:sz w:val="24"/>
              </w:rPr>
              <w:t>是否属于青年科学家</w:t>
            </w:r>
          </w:p>
        </w:tc>
        <w:tc>
          <w:tcPr>
            <w:tcW w:w="1043" w:type="dxa"/>
            <w:vAlign w:val="center"/>
          </w:tcPr>
          <w:p w14:paraId="5C805C11" w14:textId="77777777" w:rsidR="002367D7" w:rsidRDefault="002367D7" w:rsidP="000157EC">
            <w:pPr>
              <w:spacing w:line="240" w:lineRule="exact"/>
              <w:jc w:val="center"/>
              <w:rPr>
                <w:rFonts w:eastAsia="仿宋"/>
                <w:bCs/>
                <w:sz w:val="24"/>
              </w:rPr>
            </w:pPr>
            <w:r>
              <w:rPr>
                <w:rFonts w:eastAsia="仿宋"/>
                <w:bCs/>
                <w:sz w:val="24"/>
              </w:rPr>
              <w:t>联系方式</w:t>
            </w:r>
          </w:p>
        </w:tc>
        <w:tc>
          <w:tcPr>
            <w:tcW w:w="1203" w:type="dxa"/>
            <w:vAlign w:val="center"/>
          </w:tcPr>
          <w:p w14:paraId="4358D11E" w14:textId="77777777" w:rsidR="002367D7" w:rsidRDefault="002367D7" w:rsidP="000157EC">
            <w:pPr>
              <w:spacing w:line="240" w:lineRule="exact"/>
              <w:jc w:val="center"/>
              <w:rPr>
                <w:rFonts w:eastAsia="仿宋"/>
                <w:bCs/>
                <w:sz w:val="24"/>
              </w:rPr>
            </w:pPr>
            <w:r>
              <w:rPr>
                <w:rFonts w:eastAsia="仿宋" w:hint="eastAsia"/>
                <w:bCs/>
                <w:sz w:val="24"/>
              </w:rPr>
              <w:t>参会方式</w:t>
            </w:r>
          </w:p>
          <w:p w14:paraId="415B36AD" w14:textId="77777777" w:rsidR="002367D7" w:rsidRDefault="002367D7" w:rsidP="000157EC">
            <w:pPr>
              <w:spacing w:line="240" w:lineRule="exact"/>
              <w:jc w:val="center"/>
              <w:rPr>
                <w:rFonts w:eastAsia="仿宋"/>
                <w:bCs/>
                <w:sz w:val="24"/>
              </w:rPr>
            </w:pPr>
            <w:r>
              <w:rPr>
                <w:rFonts w:eastAsia="仿宋" w:hint="eastAsia"/>
                <w:bCs/>
                <w:sz w:val="24"/>
              </w:rPr>
              <w:t>（线上或线下）</w:t>
            </w:r>
          </w:p>
        </w:tc>
        <w:tc>
          <w:tcPr>
            <w:tcW w:w="1205" w:type="dxa"/>
            <w:vAlign w:val="center"/>
          </w:tcPr>
          <w:p w14:paraId="634D6F53" w14:textId="77777777" w:rsidR="002367D7" w:rsidRDefault="002367D7" w:rsidP="000157EC">
            <w:pPr>
              <w:spacing w:line="240" w:lineRule="exact"/>
              <w:jc w:val="center"/>
              <w:rPr>
                <w:rFonts w:eastAsia="仿宋"/>
                <w:bCs/>
                <w:sz w:val="24"/>
              </w:rPr>
            </w:pPr>
            <w:r>
              <w:rPr>
                <w:rFonts w:eastAsia="仿宋" w:hint="eastAsia"/>
                <w:bCs/>
                <w:sz w:val="24"/>
              </w:rPr>
              <w:t>是否做报告</w:t>
            </w:r>
          </w:p>
        </w:tc>
        <w:tc>
          <w:tcPr>
            <w:tcW w:w="1134" w:type="dxa"/>
            <w:vAlign w:val="center"/>
          </w:tcPr>
          <w:p w14:paraId="2CB4B33F" w14:textId="77777777" w:rsidR="002367D7" w:rsidRDefault="002367D7" w:rsidP="000157EC">
            <w:pPr>
              <w:spacing w:line="240" w:lineRule="exact"/>
              <w:jc w:val="center"/>
              <w:rPr>
                <w:rFonts w:eastAsia="仿宋"/>
                <w:bCs/>
                <w:sz w:val="24"/>
              </w:rPr>
            </w:pPr>
          </w:p>
          <w:p w14:paraId="2B4D4789" w14:textId="77777777" w:rsidR="002367D7" w:rsidRDefault="002367D7" w:rsidP="000157EC">
            <w:pPr>
              <w:spacing w:line="240" w:lineRule="exact"/>
              <w:jc w:val="center"/>
              <w:rPr>
                <w:rFonts w:eastAsia="仿宋"/>
                <w:bCs/>
                <w:sz w:val="24"/>
              </w:rPr>
            </w:pPr>
            <w:r>
              <w:rPr>
                <w:rFonts w:eastAsia="仿宋" w:hint="eastAsia"/>
                <w:bCs/>
                <w:sz w:val="24"/>
              </w:rPr>
              <w:t>是否提交海报</w:t>
            </w:r>
          </w:p>
          <w:p w14:paraId="4EBE2FD4" w14:textId="77777777" w:rsidR="002367D7" w:rsidRDefault="002367D7" w:rsidP="000157EC">
            <w:pPr>
              <w:spacing w:line="240" w:lineRule="exact"/>
              <w:jc w:val="center"/>
            </w:pPr>
          </w:p>
        </w:tc>
        <w:tc>
          <w:tcPr>
            <w:tcW w:w="1103" w:type="dxa"/>
            <w:vAlign w:val="center"/>
          </w:tcPr>
          <w:p w14:paraId="713DC8C8" w14:textId="77777777" w:rsidR="002367D7" w:rsidRDefault="002367D7" w:rsidP="000157EC">
            <w:pPr>
              <w:spacing w:line="240" w:lineRule="exact"/>
              <w:jc w:val="center"/>
              <w:rPr>
                <w:rFonts w:eastAsia="仿宋"/>
                <w:bCs/>
                <w:sz w:val="24"/>
              </w:rPr>
            </w:pPr>
          </w:p>
          <w:p w14:paraId="6A4C88A8" w14:textId="77777777" w:rsidR="002367D7" w:rsidRDefault="002367D7" w:rsidP="000157EC">
            <w:pPr>
              <w:spacing w:line="240" w:lineRule="exact"/>
              <w:jc w:val="center"/>
              <w:rPr>
                <w:rFonts w:eastAsia="仿宋"/>
                <w:bCs/>
                <w:sz w:val="24"/>
              </w:rPr>
            </w:pPr>
            <w:r>
              <w:rPr>
                <w:rFonts w:eastAsia="仿宋" w:hint="eastAsia"/>
                <w:bCs/>
                <w:sz w:val="24"/>
              </w:rPr>
              <w:t>是否提交摘要</w:t>
            </w:r>
          </w:p>
        </w:tc>
      </w:tr>
      <w:tr w:rsidR="002367D7" w14:paraId="17DA4DAC" w14:textId="77777777" w:rsidTr="000157EC">
        <w:trPr>
          <w:trHeight w:val="567"/>
        </w:trPr>
        <w:tc>
          <w:tcPr>
            <w:tcW w:w="921" w:type="dxa"/>
            <w:vAlign w:val="center"/>
          </w:tcPr>
          <w:p w14:paraId="0C0DAAED" w14:textId="77777777" w:rsidR="002367D7" w:rsidRDefault="002367D7" w:rsidP="000157EC">
            <w:pPr>
              <w:jc w:val="center"/>
              <w:rPr>
                <w:rFonts w:eastAsia="仿宋"/>
                <w:sz w:val="24"/>
              </w:rPr>
            </w:pPr>
          </w:p>
        </w:tc>
        <w:tc>
          <w:tcPr>
            <w:tcW w:w="674" w:type="dxa"/>
            <w:vAlign w:val="center"/>
          </w:tcPr>
          <w:p w14:paraId="03630E68" w14:textId="77777777" w:rsidR="002367D7" w:rsidRDefault="002367D7" w:rsidP="000157EC">
            <w:pPr>
              <w:jc w:val="center"/>
              <w:rPr>
                <w:rFonts w:eastAsia="仿宋"/>
                <w:sz w:val="24"/>
              </w:rPr>
            </w:pPr>
          </w:p>
        </w:tc>
        <w:tc>
          <w:tcPr>
            <w:tcW w:w="895" w:type="dxa"/>
            <w:vAlign w:val="center"/>
          </w:tcPr>
          <w:p w14:paraId="0A2C6A20" w14:textId="77777777" w:rsidR="002367D7" w:rsidRDefault="002367D7" w:rsidP="000157EC">
            <w:pPr>
              <w:jc w:val="center"/>
              <w:rPr>
                <w:rFonts w:eastAsia="仿宋"/>
                <w:sz w:val="24"/>
              </w:rPr>
            </w:pPr>
          </w:p>
        </w:tc>
        <w:tc>
          <w:tcPr>
            <w:tcW w:w="999" w:type="dxa"/>
          </w:tcPr>
          <w:p w14:paraId="64F005E5" w14:textId="77777777" w:rsidR="002367D7" w:rsidRDefault="002367D7" w:rsidP="000157EC">
            <w:pPr>
              <w:jc w:val="center"/>
              <w:rPr>
                <w:rFonts w:eastAsia="仿宋"/>
                <w:sz w:val="24"/>
              </w:rPr>
            </w:pPr>
          </w:p>
        </w:tc>
        <w:tc>
          <w:tcPr>
            <w:tcW w:w="1043" w:type="dxa"/>
            <w:vAlign w:val="center"/>
          </w:tcPr>
          <w:p w14:paraId="671F0BD7" w14:textId="77777777" w:rsidR="002367D7" w:rsidRDefault="002367D7" w:rsidP="000157EC">
            <w:pPr>
              <w:jc w:val="center"/>
              <w:rPr>
                <w:rFonts w:eastAsia="仿宋"/>
                <w:sz w:val="24"/>
              </w:rPr>
            </w:pPr>
          </w:p>
        </w:tc>
        <w:tc>
          <w:tcPr>
            <w:tcW w:w="1203" w:type="dxa"/>
            <w:vAlign w:val="center"/>
          </w:tcPr>
          <w:p w14:paraId="2D16154B" w14:textId="77777777" w:rsidR="002367D7" w:rsidRDefault="002367D7" w:rsidP="000157EC">
            <w:pPr>
              <w:jc w:val="center"/>
              <w:rPr>
                <w:rFonts w:eastAsia="仿宋"/>
                <w:sz w:val="24"/>
              </w:rPr>
            </w:pPr>
          </w:p>
        </w:tc>
        <w:tc>
          <w:tcPr>
            <w:tcW w:w="1205" w:type="dxa"/>
            <w:vAlign w:val="center"/>
          </w:tcPr>
          <w:p w14:paraId="433B9E16" w14:textId="77777777" w:rsidR="002367D7" w:rsidRDefault="002367D7" w:rsidP="000157EC">
            <w:pPr>
              <w:jc w:val="center"/>
              <w:rPr>
                <w:rFonts w:eastAsia="仿宋"/>
                <w:sz w:val="24"/>
              </w:rPr>
            </w:pPr>
          </w:p>
        </w:tc>
        <w:tc>
          <w:tcPr>
            <w:tcW w:w="1134" w:type="dxa"/>
          </w:tcPr>
          <w:p w14:paraId="612C828A" w14:textId="77777777" w:rsidR="002367D7" w:rsidRDefault="002367D7" w:rsidP="000157EC">
            <w:pPr>
              <w:jc w:val="center"/>
              <w:rPr>
                <w:rFonts w:eastAsia="仿宋"/>
                <w:sz w:val="24"/>
              </w:rPr>
            </w:pPr>
          </w:p>
        </w:tc>
        <w:tc>
          <w:tcPr>
            <w:tcW w:w="1103" w:type="dxa"/>
          </w:tcPr>
          <w:p w14:paraId="0398CC17" w14:textId="77777777" w:rsidR="002367D7" w:rsidRDefault="002367D7" w:rsidP="000157EC">
            <w:pPr>
              <w:jc w:val="center"/>
              <w:rPr>
                <w:rFonts w:eastAsia="仿宋"/>
                <w:sz w:val="24"/>
              </w:rPr>
            </w:pPr>
          </w:p>
        </w:tc>
      </w:tr>
      <w:tr w:rsidR="002367D7" w14:paraId="5CCE692B" w14:textId="77777777" w:rsidTr="000157EC">
        <w:trPr>
          <w:trHeight w:val="567"/>
        </w:trPr>
        <w:tc>
          <w:tcPr>
            <w:tcW w:w="921" w:type="dxa"/>
            <w:vAlign w:val="center"/>
          </w:tcPr>
          <w:p w14:paraId="2CE2859E" w14:textId="77777777" w:rsidR="002367D7" w:rsidRDefault="002367D7" w:rsidP="000157EC">
            <w:pPr>
              <w:jc w:val="center"/>
              <w:rPr>
                <w:rFonts w:eastAsia="仿宋"/>
                <w:sz w:val="24"/>
              </w:rPr>
            </w:pPr>
          </w:p>
        </w:tc>
        <w:tc>
          <w:tcPr>
            <w:tcW w:w="674" w:type="dxa"/>
            <w:vAlign w:val="center"/>
          </w:tcPr>
          <w:p w14:paraId="092CD8D7" w14:textId="77777777" w:rsidR="002367D7" w:rsidRDefault="002367D7" w:rsidP="000157EC">
            <w:pPr>
              <w:jc w:val="center"/>
              <w:rPr>
                <w:rFonts w:eastAsia="仿宋"/>
                <w:sz w:val="24"/>
              </w:rPr>
            </w:pPr>
          </w:p>
        </w:tc>
        <w:tc>
          <w:tcPr>
            <w:tcW w:w="895" w:type="dxa"/>
            <w:vAlign w:val="center"/>
          </w:tcPr>
          <w:p w14:paraId="18876CCD" w14:textId="77777777" w:rsidR="002367D7" w:rsidRDefault="002367D7" w:rsidP="000157EC">
            <w:pPr>
              <w:jc w:val="center"/>
              <w:rPr>
                <w:rFonts w:eastAsia="仿宋"/>
                <w:sz w:val="24"/>
              </w:rPr>
            </w:pPr>
          </w:p>
        </w:tc>
        <w:tc>
          <w:tcPr>
            <w:tcW w:w="999" w:type="dxa"/>
          </w:tcPr>
          <w:p w14:paraId="1E65ACE5" w14:textId="77777777" w:rsidR="002367D7" w:rsidRDefault="002367D7" w:rsidP="000157EC">
            <w:pPr>
              <w:jc w:val="center"/>
              <w:rPr>
                <w:rFonts w:eastAsia="仿宋"/>
                <w:sz w:val="24"/>
              </w:rPr>
            </w:pPr>
          </w:p>
        </w:tc>
        <w:tc>
          <w:tcPr>
            <w:tcW w:w="1043" w:type="dxa"/>
            <w:vAlign w:val="center"/>
          </w:tcPr>
          <w:p w14:paraId="3DA69E6A" w14:textId="77777777" w:rsidR="002367D7" w:rsidRDefault="002367D7" w:rsidP="000157EC">
            <w:pPr>
              <w:jc w:val="center"/>
              <w:rPr>
                <w:rFonts w:eastAsia="仿宋"/>
                <w:sz w:val="24"/>
              </w:rPr>
            </w:pPr>
          </w:p>
        </w:tc>
        <w:tc>
          <w:tcPr>
            <w:tcW w:w="1203" w:type="dxa"/>
            <w:vAlign w:val="center"/>
          </w:tcPr>
          <w:p w14:paraId="3C181E73" w14:textId="77777777" w:rsidR="002367D7" w:rsidRDefault="002367D7" w:rsidP="000157EC">
            <w:pPr>
              <w:jc w:val="center"/>
              <w:rPr>
                <w:rFonts w:eastAsia="仿宋"/>
                <w:sz w:val="24"/>
              </w:rPr>
            </w:pPr>
          </w:p>
        </w:tc>
        <w:tc>
          <w:tcPr>
            <w:tcW w:w="1205" w:type="dxa"/>
            <w:vAlign w:val="center"/>
          </w:tcPr>
          <w:p w14:paraId="045508BC" w14:textId="77777777" w:rsidR="002367D7" w:rsidRDefault="002367D7" w:rsidP="000157EC">
            <w:pPr>
              <w:jc w:val="center"/>
              <w:rPr>
                <w:rFonts w:eastAsia="仿宋"/>
                <w:sz w:val="24"/>
              </w:rPr>
            </w:pPr>
          </w:p>
        </w:tc>
        <w:tc>
          <w:tcPr>
            <w:tcW w:w="1134" w:type="dxa"/>
          </w:tcPr>
          <w:p w14:paraId="4D3CB770" w14:textId="77777777" w:rsidR="002367D7" w:rsidRDefault="002367D7" w:rsidP="000157EC">
            <w:pPr>
              <w:jc w:val="center"/>
              <w:rPr>
                <w:rFonts w:eastAsia="仿宋"/>
                <w:sz w:val="24"/>
              </w:rPr>
            </w:pPr>
          </w:p>
        </w:tc>
        <w:tc>
          <w:tcPr>
            <w:tcW w:w="1103" w:type="dxa"/>
          </w:tcPr>
          <w:p w14:paraId="2D5624CC" w14:textId="77777777" w:rsidR="002367D7" w:rsidRDefault="002367D7" w:rsidP="000157EC">
            <w:pPr>
              <w:jc w:val="center"/>
              <w:rPr>
                <w:rFonts w:eastAsia="仿宋"/>
                <w:sz w:val="24"/>
              </w:rPr>
            </w:pPr>
          </w:p>
        </w:tc>
      </w:tr>
      <w:tr w:rsidR="002367D7" w14:paraId="4A70B352" w14:textId="77777777" w:rsidTr="000157EC">
        <w:trPr>
          <w:trHeight w:val="567"/>
        </w:trPr>
        <w:tc>
          <w:tcPr>
            <w:tcW w:w="921" w:type="dxa"/>
            <w:vAlign w:val="center"/>
          </w:tcPr>
          <w:p w14:paraId="75A58643" w14:textId="77777777" w:rsidR="002367D7" w:rsidRDefault="002367D7" w:rsidP="000157EC">
            <w:pPr>
              <w:jc w:val="center"/>
              <w:rPr>
                <w:rFonts w:eastAsia="仿宋"/>
                <w:sz w:val="24"/>
              </w:rPr>
            </w:pPr>
          </w:p>
        </w:tc>
        <w:tc>
          <w:tcPr>
            <w:tcW w:w="674" w:type="dxa"/>
            <w:vAlign w:val="center"/>
          </w:tcPr>
          <w:p w14:paraId="6A1CAAE7" w14:textId="77777777" w:rsidR="002367D7" w:rsidRDefault="002367D7" w:rsidP="000157EC">
            <w:pPr>
              <w:jc w:val="center"/>
              <w:rPr>
                <w:rFonts w:eastAsia="仿宋"/>
                <w:sz w:val="24"/>
              </w:rPr>
            </w:pPr>
          </w:p>
        </w:tc>
        <w:tc>
          <w:tcPr>
            <w:tcW w:w="895" w:type="dxa"/>
            <w:vAlign w:val="center"/>
          </w:tcPr>
          <w:p w14:paraId="68D555C7" w14:textId="77777777" w:rsidR="002367D7" w:rsidRDefault="002367D7" w:rsidP="000157EC">
            <w:pPr>
              <w:jc w:val="center"/>
              <w:rPr>
                <w:rFonts w:eastAsia="仿宋"/>
                <w:sz w:val="24"/>
              </w:rPr>
            </w:pPr>
          </w:p>
        </w:tc>
        <w:tc>
          <w:tcPr>
            <w:tcW w:w="999" w:type="dxa"/>
          </w:tcPr>
          <w:p w14:paraId="5B48A8C7" w14:textId="77777777" w:rsidR="002367D7" w:rsidRDefault="002367D7" w:rsidP="000157EC">
            <w:pPr>
              <w:jc w:val="center"/>
              <w:rPr>
                <w:rFonts w:eastAsia="仿宋"/>
                <w:sz w:val="24"/>
              </w:rPr>
            </w:pPr>
          </w:p>
        </w:tc>
        <w:tc>
          <w:tcPr>
            <w:tcW w:w="1043" w:type="dxa"/>
            <w:vAlign w:val="center"/>
          </w:tcPr>
          <w:p w14:paraId="0D7FD34E" w14:textId="77777777" w:rsidR="002367D7" w:rsidRDefault="002367D7" w:rsidP="000157EC">
            <w:pPr>
              <w:jc w:val="center"/>
              <w:rPr>
                <w:rFonts w:eastAsia="仿宋"/>
                <w:sz w:val="24"/>
              </w:rPr>
            </w:pPr>
          </w:p>
        </w:tc>
        <w:tc>
          <w:tcPr>
            <w:tcW w:w="1203" w:type="dxa"/>
            <w:vAlign w:val="center"/>
          </w:tcPr>
          <w:p w14:paraId="7BDA1838" w14:textId="77777777" w:rsidR="002367D7" w:rsidRDefault="002367D7" w:rsidP="000157EC">
            <w:pPr>
              <w:jc w:val="center"/>
              <w:rPr>
                <w:rFonts w:eastAsia="仿宋"/>
                <w:sz w:val="24"/>
              </w:rPr>
            </w:pPr>
          </w:p>
        </w:tc>
        <w:tc>
          <w:tcPr>
            <w:tcW w:w="1205" w:type="dxa"/>
            <w:vAlign w:val="center"/>
          </w:tcPr>
          <w:p w14:paraId="78E02815" w14:textId="77777777" w:rsidR="002367D7" w:rsidRDefault="002367D7" w:rsidP="000157EC">
            <w:pPr>
              <w:jc w:val="center"/>
              <w:rPr>
                <w:rFonts w:eastAsia="仿宋"/>
                <w:sz w:val="24"/>
              </w:rPr>
            </w:pPr>
          </w:p>
        </w:tc>
        <w:tc>
          <w:tcPr>
            <w:tcW w:w="1134" w:type="dxa"/>
          </w:tcPr>
          <w:p w14:paraId="4A6EA4B1" w14:textId="77777777" w:rsidR="002367D7" w:rsidRDefault="002367D7" w:rsidP="000157EC">
            <w:pPr>
              <w:jc w:val="center"/>
              <w:rPr>
                <w:rFonts w:eastAsia="仿宋"/>
                <w:sz w:val="24"/>
              </w:rPr>
            </w:pPr>
          </w:p>
        </w:tc>
        <w:tc>
          <w:tcPr>
            <w:tcW w:w="1103" w:type="dxa"/>
          </w:tcPr>
          <w:p w14:paraId="11B0E5E8" w14:textId="77777777" w:rsidR="002367D7" w:rsidRDefault="002367D7" w:rsidP="000157EC">
            <w:pPr>
              <w:jc w:val="center"/>
              <w:rPr>
                <w:rFonts w:eastAsia="仿宋"/>
                <w:sz w:val="24"/>
              </w:rPr>
            </w:pPr>
          </w:p>
        </w:tc>
      </w:tr>
    </w:tbl>
    <w:p w14:paraId="609C39E9" w14:textId="0D7A3A2C" w:rsidR="002367D7" w:rsidRDefault="002367D7" w:rsidP="002367D7">
      <w:pPr>
        <w:jc w:val="left"/>
        <w:rPr>
          <w:kern w:val="0"/>
          <w:sz w:val="32"/>
          <w:szCs w:val="32"/>
        </w:rPr>
      </w:pPr>
      <w:r w:rsidRPr="009856CB">
        <w:rPr>
          <w:kern w:val="0"/>
          <w:sz w:val="28"/>
          <w:szCs w:val="28"/>
        </w:rPr>
        <w:t>注：</w:t>
      </w:r>
      <w:r w:rsidRPr="009856CB">
        <w:rPr>
          <w:kern w:val="0"/>
          <w:sz w:val="28"/>
          <w:szCs w:val="28"/>
        </w:rPr>
        <w:t>1977</w:t>
      </w:r>
      <w:r w:rsidRPr="009856CB">
        <w:rPr>
          <w:kern w:val="0"/>
          <w:sz w:val="28"/>
          <w:szCs w:val="28"/>
        </w:rPr>
        <w:t>年</w:t>
      </w:r>
      <w:r w:rsidRPr="009856CB">
        <w:rPr>
          <w:kern w:val="0"/>
          <w:sz w:val="28"/>
          <w:szCs w:val="28"/>
        </w:rPr>
        <w:t>1</w:t>
      </w:r>
      <w:r w:rsidRPr="009856CB">
        <w:rPr>
          <w:kern w:val="0"/>
          <w:sz w:val="28"/>
          <w:szCs w:val="28"/>
        </w:rPr>
        <w:t>月</w:t>
      </w:r>
      <w:r w:rsidRPr="009856CB">
        <w:rPr>
          <w:kern w:val="0"/>
          <w:sz w:val="28"/>
          <w:szCs w:val="28"/>
        </w:rPr>
        <w:t>1</w:t>
      </w:r>
      <w:r w:rsidRPr="009856CB">
        <w:rPr>
          <w:kern w:val="0"/>
          <w:sz w:val="28"/>
          <w:szCs w:val="28"/>
        </w:rPr>
        <w:t>日以后出生的科学家为青年科学家。</w:t>
      </w:r>
      <w:r w:rsidR="008E4EAD">
        <w:rPr>
          <w:rFonts w:hint="eastAsia"/>
          <w:color w:val="000000" w:themeColor="text1"/>
          <w:sz w:val="28"/>
          <w:szCs w:val="28"/>
        </w:rPr>
        <w:t>参会</w:t>
      </w:r>
      <w:r w:rsidR="009856CB" w:rsidRPr="009856CB">
        <w:rPr>
          <w:color w:val="000000" w:themeColor="text1"/>
          <w:sz w:val="28"/>
          <w:szCs w:val="28"/>
        </w:rPr>
        <w:t>回执截止日期：</w:t>
      </w:r>
      <w:r w:rsidR="009856CB" w:rsidRPr="009856CB">
        <w:rPr>
          <w:color w:val="000000" w:themeColor="text1"/>
          <w:sz w:val="28"/>
          <w:szCs w:val="28"/>
        </w:rPr>
        <w:t>2022</w:t>
      </w:r>
      <w:r w:rsidR="009856CB" w:rsidRPr="009856CB">
        <w:rPr>
          <w:color w:val="000000" w:themeColor="text1"/>
          <w:sz w:val="28"/>
          <w:szCs w:val="28"/>
        </w:rPr>
        <w:t>年</w:t>
      </w:r>
      <w:r w:rsidR="009856CB" w:rsidRPr="009856CB">
        <w:rPr>
          <w:color w:val="000000" w:themeColor="text1"/>
          <w:sz w:val="28"/>
          <w:szCs w:val="28"/>
        </w:rPr>
        <w:t>4</w:t>
      </w:r>
      <w:r w:rsidR="009856CB" w:rsidRPr="009856CB">
        <w:rPr>
          <w:color w:val="000000" w:themeColor="text1"/>
          <w:sz w:val="28"/>
          <w:szCs w:val="28"/>
        </w:rPr>
        <w:t>月</w:t>
      </w:r>
      <w:r w:rsidR="009856CB" w:rsidRPr="009856CB">
        <w:rPr>
          <w:color w:val="000000" w:themeColor="text1"/>
          <w:sz w:val="28"/>
          <w:szCs w:val="28"/>
        </w:rPr>
        <w:t>30</w:t>
      </w:r>
      <w:r w:rsidR="009856CB" w:rsidRPr="009856CB">
        <w:rPr>
          <w:color w:val="000000" w:themeColor="text1"/>
          <w:sz w:val="28"/>
          <w:szCs w:val="28"/>
        </w:rPr>
        <w:t>日，接收邮箱：</w:t>
      </w:r>
      <w:r w:rsidR="009856CB" w:rsidRPr="009856CB">
        <w:rPr>
          <w:color w:val="000000" w:themeColor="text1"/>
          <w:sz w:val="28"/>
          <w:szCs w:val="28"/>
        </w:rPr>
        <w:t>xuzhousweetpotato@163.com</w:t>
      </w:r>
      <w:r w:rsidR="009856CB" w:rsidRPr="009856CB">
        <w:rPr>
          <w:color w:val="000000" w:themeColor="text1"/>
          <w:sz w:val="28"/>
          <w:szCs w:val="28"/>
        </w:rPr>
        <w:t>。</w:t>
      </w:r>
      <w:r>
        <w:rPr>
          <w:kern w:val="0"/>
          <w:sz w:val="32"/>
          <w:szCs w:val="32"/>
        </w:rPr>
        <w:br w:type="page"/>
      </w:r>
      <w:r>
        <w:rPr>
          <w:rFonts w:hint="eastAsia"/>
          <w:kern w:val="0"/>
          <w:sz w:val="32"/>
          <w:szCs w:val="32"/>
        </w:rPr>
        <w:lastRenderedPageBreak/>
        <w:t>附件</w:t>
      </w:r>
      <w:r>
        <w:rPr>
          <w:rFonts w:hint="eastAsia"/>
          <w:kern w:val="0"/>
          <w:sz w:val="32"/>
          <w:szCs w:val="32"/>
        </w:rPr>
        <w:t>2</w:t>
      </w:r>
      <w:r>
        <w:rPr>
          <w:rFonts w:hint="eastAsia"/>
          <w:kern w:val="0"/>
          <w:sz w:val="32"/>
          <w:szCs w:val="32"/>
        </w:rPr>
        <w:t>：</w:t>
      </w:r>
      <w:r w:rsidRPr="00151BB8">
        <w:rPr>
          <w:rFonts w:hint="eastAsia"/>
          <w:kern w:val="0"/>
          <w:sz w:val="32"/>
          <w:szCs w:val="32"/>
        </w:rPr>
        <w:t>墙报</w:t>
      </w:r>
      <w:r>
        <w:rPr>
          <w:rFonts w:hint="eastAsia"/>
          <w:kern w:val="0"/>
          <w:sz w:val="32"/>
          <w:szCs w:val="32"/>
        </w:rPr>
        <w:t>参考</w:t>
      </w:r>
      <w:r w:rsidRPr="00151BB8">
        <w:rPr>
          <w:rFonts w:hint="eastAsia"/>
          <w:kern w:val="0"/>
          <w:sz w:val="32"/>
          <w:szCs w:val="32"/>
        </w:rPr>
        <w:t>模板</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2827"/>
        <w:gridCol w:w="784"/>
        <w:gridCol w:w="540"/>
        <w:gridCol w:w="345"/>
        <w:gridCol w:w="1469"/>
        <w:gridCol w:w="1168"/>
        <w:gridCol w:w="1109"/>
        <w:gridCol w:w="968"/>
      </w:tblGrid>
      <w:tr w:rsidR="002367D7" w14:paraId="61E527ED" w14:textId="77777777" w:rsidTr="000157EC">
        <w:tc>
          <w:tcPr>
            <w:tcW w:w="360" w:type="dxa"/>
            <w:tcBorders>
              <w:top w:val="single" w:sz="4" w:space="0" w:color="auto"/>
              <w:left w:val="single" w:sz="4" w:space="0" w:color="auto"/>
              <w:bottom w:val="nil"/>
              <w:right w:val="nil"/>
            </w:tcBorders>
            <w:shd w:val="clear" w:color="auto" w:fill="auto"/>
          </w:tcPr>
          <w:p w14:paraId="646699C7" w14:textId="77777777" w:rsidR="002367D7" w:rsidRPr="004C154B" w:rsidRDefault="002367D7" w:rsidP="000157EC">
            <w:pPr>
              <w:rPr>
                <w:rFonts w:ascii="Calibri" w:hAnsi="Calibri"/>
              </w:rPr>
            </w:pPr>
          </w:p>
        </w:tc>
        <w:tc>
          <w:tcPr>
            <w:tcW w:w="3420" w:type="dxa"/>
            <w:gridSpan w:val="3"/>
            <w:tcBorders>
              <w:top w:val="single" w:sz="4" w:space="0" w:color="auto"/>
              <w:left w:val="nil"/>
              <w:bottom w:val="nil"/>
              <w:right w:val="nil"/>
            </w:tcBorders>
            <w:shd w:val="clear" w:color="auto" w:fill="auto"/>
          </w:tcPr>
          <w:p w14:paraId="4F2643FB" w14:textId="77777777" w:rsidR="002367D7" w:rsidRPr="004C154B" w:rsidRDefault="002367D7" w:rsidP="000157EC">
            <w:pPr>
              <w:rPr>
                <w:rFonts w:ascii="Calibri" w:hAnsi="Calibri"/>
              </w:rPr>
            </w:pPr>
          </w:p>
        </w:tc>
        <w:tc>
          <w:tcPr>
            <w:tcW w:w="2008" w:type="dxa"/>
            <w:gridSpan w:val="2"/>
            <w:tcBorders>
              <w:top w:val="single" w:sz="4" w:space="0" w:color="auto"/>
              <w:left w:val="nil"/>
              <w:bottom w:val="nil"/>
              <w:right w:val="nil"/>
            </w:tcBorders>
            <w:shd w:val="clear" w:color="auto" w:fill="auto"/>
          </w:tcPr>
          <w:p w14:paraId="0A0AC21D" w14:textId="77777777" w:rsidR="002367D7" w:rsidRPr="004C154B" w:rsidRDefault="002367D7" w:rsidP="000157EC">
            <w:pPr>
              <w:rPr>
                <w:rFonts w:ascii="Calibri" w:hAnsi="Calibri"/>
              </w:rPr>
            </w:pPr>
          </w:p>
        </w:tc>
        <w:tc>
          <w:tcPr>
            <w:tcW w:w="1313" w:type="dxa"/>
            <w:tcBorders>
              <w:top w:val="single" w:sz="4" w:space="0" w:color="auto"/>
              <w:left w:val="nil"/>
              <w:bottom w:val="nil"/>
              <w:right w:val="nil"/>
            </w:tcBorders>
            <w:shd w:val="clear" w:color="auto" w:fill="auto"/>
          </w:tcPr>
          <w:p w14:paraId="59C5826A" w14:textId="77777777" w:rsidR="002367D7" w:rsidRPr="004C154B" w:rsidRDefault="002367D7" w:rsidP="000157EC">
            <w:pPr>
              <w:rPr>
                <w:rFonts w:ascii="Calibri" w:hAnsi="Calibri"/>
              </w:rPr>
            </w:pPr>
          </w:p>
        </w:tc>
        <w:tc>
          <w:tcPr>
            <w:tcW w:w="1263" w:type="dxa"/>
            <w:tcBorders>
              <w:top w:val="single" w:sz="4" w:space="0" w:color="auto"/>
              <w:left w:val="nil"/>
              <w:bottom w:val="nil"/>
              <w:right w:val="single" w:sz="4" w:space="0" w:color="auto"/>
            </w:tcBorders>
            <w:shd w:val="clear" w:color="auto" w:fill="auto"/>
          </w:tcPr>
          <w:p w14:paraId="0928F8F9" w14:textId="77777777" w:rsidR="002367D7" w:rsidRPr="004C154B" w:rsidRDefault="002367D7" w:rsidP="000157EC">
            <w:pPr>
              <w:rPr>
                <w:rFonts w:ascii="Calibri" w:hAnsi="Calibri"/>
              </w:rPr>
            </w:pPr>
          </w:p>
        </w:tc>
        <w:tc>
          <w:tcPr>
            <w:tcW w:w="1176" w:type="dxa"/>
            <w:tcBorders>
              <w:top w:val="nil"/>
              <w:left w:val="single" w:sz="4" w:space="0" w:color="auto"/>
              <w:bottom w:val="nil"/>
              <w:right w:val="nil"/>
            </w:tcBorders>
            <w:shd w:val="clear" w:color="auto" w:fill="auto"/>
          </w:tcPr>
          <w:p w14:paraId="03E4217B" w14:textId="77777777" w:rsidR="002367D7" w:rsidRPr="004C154B" w:rsidRDefault="002367D7" w:rsidP="000157EC">
            <w:pPr>
              <w:rPr>
                <w:rFonts w:ascii="Calibri" w:hAnsi="Calibri"/>
              </w:rPr>
            </w:pPr>
          </w:p>
        </w:tc>
      </w:tr>
      <w:tr w:rsidR="002367D7" w14:paraId="0A036AED" w14:textId="77777777" w:rsidTr="000157EC">
        <w:trPr>
          <w:trHeight w:val="753"/>
        </w:trPr>
        <w:tc>
          <w:tcPr>
            <w:tcW w:w="360" w:type="dxa"/>
            <w:tcBorders>
              <w:top w:val="nil"/>
              <w:left w:val="single" w:sz="4" w:space="0" w:color="auto"/>
              <w:bottom w:val="nil"/>
              <w:right w:val="nil"/>
            </w:tcBorders>
            <w:shd w:val="clear" w:color="auto" w:fill="auto"/>
          </w:tcPr>
          <w:p w14:paraId="2F398A70" w14:textId="77777777" w:rsidR="002367D7" w:rsidRPr="004C154B" w:rsidRDefault="002367D7" w:rsidP="000157EC">
            <w:pPr>
              <w:rPr>
                <w:rFonts w:ascii="Calibri" w:hAnsi="Calibri"/>
              </w:rPr>
            </w:pPr>
          </w:p>
        </w:tc>
        <w:tc>
          <w:tcPr>
            <w:tcW w:w="1980" w:type="dxa"/>
            <w:tcBorders>
              <w:top w:val="nil"/>
              <w:left w:val="nil"/>
              <w:bottom w:val="nil"/>
              <w:right w:val="nil"/>
            </w:tcBorders>
            <w:shd w:val="clear" w:color="auto" w:fill="auto"/>
            <w:vAlign w:val="bottom"/>
          </w:tcPr>
          <w:p w14:paraId="4D80AE46" w14:textId="42062635" w:rsidR="002367D7" w:rsidRPr="004C154B" w:rsidRDefault="002367D7" w:rsidP="000157EC">
            <w:pPr>
              <w:rPr>
                <w:rFonts w:ascii="Calibri" w:hAnsi="Calibri"/>
              </w:rPr>
            </w:pPr>
            <w:r>
              <w:rPr>
                <w:rFonts w:ascii="Calibri" w:hAnsi="Calibri"/>
                <w:noProof/>
              </w:rPr>
              <w:drawing>
                <wp:inline distT="0" distB="0" distL="0" distR="0" wp14:anchorId="1A115A68" wp14:editId="3711D431">
                  <wp:extent cx="1657985" cy="6584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985" cy="658495"/>
                          </a:xfrm>
                          <a:prstGeom prst="rect">
                            <a:avLst/>
                          </a:prstGeom>
                          <a:noFill/>
                        </pic:spPr>
                      </pic:pic>
                    </a:graphicData>
                  </a:graphic>
                </wp:inline>
              </w:drawing>
            </w:r>
          </w:p>
        </w:tc>
        <w:tc>
          <w:tcPr>
            <w:tcW w:w="6024" w:type="dxa"/>
            <w:gridSpan w:val="6"/>
            <w:tcBorders>
              <w:top w:val="nil"/>
              <w:left w:val="nil"/>
              <w:bottom w:val="nil"/>
              <w:right w:val="single" w:sz="4" w:space="0" w:color="auto"/>
            </w:tcBorders>
            <w:shd w:val="clear" w:color="auto" w:fill="auto"/>
            <w:vAlign w:val="center"/>
          </w:tcPr>
          <w:p w14:paraId="5CAA8720" w14:textId="77777777" w:rsidR="002367D7" w:rsidRPr="007E35BD" w:rsidRDefault="002367D7" w:rsidP="000157EC">
            <w:pPr>
              <w:snapToGrid w:val="0"/>
              <w:rPr>
                <w:rFonts w:ascii="Arial" w:hAnsi="Arial" w:cs="Arial"/>
                <w:sz w:val="24"/>
              </w:rPr>
            </w:pPr>
            <w:r w:rsidRPr="007E35BD">
              <w:rPr>
                <w:rFonts w:ascii="微软雅黑" w:eastAsia="微软雅黑" w:hAnsi="微软雅黑" w:hint="eastAsia"/>
                <w:sz w:val="24"/>
              </w:rPr>
              <w:t>国家甘薯产业技术体系</w:t>
            </w:r>
            <w:r w:rsidRPr="007E35BD">
              <w:rPr>
                <w:rFonts w:ascii="Arial" w:hAnsi="Arial" w:cs="Arial" w:hint="eastAsia"/>
                <w:sz w:val="24"/>
              </w:rPr>
              <w:t xml:space="preserve">Sweetpotato of </w:t>
            </w:r>
            <w:r w:rsidRPr="007E35BD">
              <w:rPr>
                <w:rFonts w:ascii="Arial" w:hAnsi="Arial" w:cs="Arial"/>
                <w:sz w:val="24"/>
              </w:rPr>
              <w:t>CARS</w:t>
            </w:r>
          </w:p>
          <w:p w14:paraId="150EAC59" w14:textId="77777777" w:rsidR="002367D7" w:rsidRPr="007E35BD" w:rsidRDefault="002367D7" w:rsidP="000157EC">
            <w:pPr>
              <w:snapToGrid w:val="0"/>
              <w:rPr>
                <w:rFonts w:ascii="微软雅黑" w:eastAsia="微软雅黑" w:hAnsi="微软雅黑" w:cs="Arial"/>
                <w:sz w:val="24"/>
              </w:rPr>
            </w:pPr>
            <w:r w:rsidRPr="007E35BD">
              <w:rPr>
                <w:rFonts w:ascii="微软雅黑" w:eastAsia="微软雅黑" w:hAnsi="微软雅黑" w:cs="Arial" w:hint="eastAsia"/>
                <w:sz w:val="24"/>
              </w:rPr>
              <w:t>依托单位名称中英文</w:t>
            </w:r>
          </w:p>
          <w:p w14:paraId="6EF67E03" w14:textId="77777777" w:rsidR="002367D7" w:rsidRPr="007E35BD" w:rsidRDefault="002367D7" w:rsidP="000157EC">
            <w:pPr>
              <w:snapToGrid w:val="0"/>
              <w:rPr>
                <w:rFonts w:ascii="Calibri" w:hAnsi="Calibri"/>
                <w:sz w:val="24"/>
              </w:rPr>
            </w:pPr>
          </w:p>
        </w:tc>
        <w:tc>
          <w:tcPr>
            <w:tcW w:w="1176" w:type="dxa"/>
            <w:vMerge w:val="restart"/>
            <w:tcBorders>
              <w:top w:val="nil"/>
              <w:left w:val="single" w:sz="4" w:space="0" w:color="auto"/>
              <w:bottom w:val="nil"/>
              <w:right w:val="nil"/>
            </w:tcBorders>
            <w:shd w:val="clear" w:color="auto" w:fill="auto"/>
            <w:vAlign w:val="center"/>
          </w:tcPr>
          <w:p w14:paraId="014D3553" w14:textId="77777777" w:rsidR="002367D7" w:rsidRPr="004C154B" w:rsidRDefault="002367D7" w:rsidP="000157EC">
            <w:pPr>
              <w:snapToGrid w:val="0"/>
              <w:rPr>
                <w:rFonts w:ascii="Calibri" w:hAnsi="Calibri"/>
              </w:rPr>
            </w:pPr>
          </w:p>
        </w:tc>
      </w:tr>
      <w:tr w:rsidR="002367D7" w14:paraId="19C79A45" w14:textId="77777777" w:rsidTr="000157EC">
        <w:tc>
          <w:tcPr>
            <w:tcW w:w="360" w:type="dxa"/>
            <w:tcBorders>
              <w:top w:val="nil"/>
              <w:left w:val="single" w:sz="4" w:space="0" w:color="auto"/>
              <w:bottom w:val="nil"/>
              <w:right w:val="nil"/>
            </w:tcBorders>
            <w:shd w:val="clear" w:color="auto" w:fill="auto"/>
          </w:tcPr>
          <w:p w14:paraId="4029BB4C" w14:textId="77777777" w:rsidR="002367D7" w:rsidRPr="004C154B" w:rsidRDefault="002367D7" w:rsidP="000157EC">
            <w:pPr>
              <w:rPr>
                <w:rFonts w:ascii="Calibri" w:hAnsi="Calibri"/>
              </w:rPr>
            </w:pPr>
          </w:p>
        </w:tc>
        <w:tc>
          <w:tcPr>
            <w:tcW w:w="1980" w:type="dxa"/>
            <w:tcBorders>
              <w:top w:val="nil"/>
              <w:left w:val="nil"/>
              <w:bottom w:val="nil"/>
              <w:right w:val="nil"/>
            </w:tcBorders>
            <w:shd w:val="clear" w:color="auto" w:fill="auto"/>
          </w:tcPr>
          <w:p w14:paraId="1C03369B" w14:textId="77777777" w:rsidR="002367D7" w:rsidRPr="004C154B" w:rsidRDefault="002367D7" w:rsidP="000157EC">
            <w:pPr>
              <w:rPr>
                <w:rFonts w:ascii="Calibri" w:hAnsi="Calibri"/>
              </w:rPr>
            </w:pPr>
          </w:p>
        </w:tc>
        <w:tc>
          <w:tcPr>
            <w:tcW w:w="6024" w:type="dxa"/>
            <w:gridSpan w:val="6"/>
            <w:vMerge w:val="restart"/>
            <w:tcBorders>
              <w:top w:val="nil"/>
              <w:left w:val="nil"/>
              <w:bottom w:val="nil"/>
              <w:right w:val="single" w:sz="4" w:space="0" w:color="auto"/>
            </w:tcBorders>
            <w:shd w:val="clear" w:color="auto" w:fill="auto"/>
          </w:tcPr>
          <w:p w14:paraId="425287F7" w14:textId="77777777" w:rsidR="002367D7" w:rsidRPr="004C154B" w:rsidRDefault="002367D7" w:rsidP="000157EC">
            <w:pPr>
              <w:snapToGrid w:val="0"/>
              <w:rPr>
                <w:rFonts w:ascii="Calibri" w:hAnsi="Calibri"/>
                <w:sz w:val="28"/>
                <w:szCs w:val="28"/>
              </w:rPr>
            </w:pPr>
          </w:p>
        </w:tc>
        <w:tc>
          <w:tcPr>
            <w:tcW w:w="1176" w:type="dxa"/>
            <w:vMerge/>
            <w:tcBorders>
              <w:top w:val="nil"/>
              <w:left w:val="single" w:sz="4" w:space="0" w:color="auto"/>
              <w:bottom w:val="nil"/>
              <w:right w:val="nil"/>
            </w:tcBorders>
            <w:shd w:val="clear" w:color="auto" w:fill="auto"/>
          </w:tcPr>
          <w:p w14:paraId="7336D649" w14:textId="77777777" w:rsidR="002367D7" w:rsidRPr="004C154B" w:rsidRDefault="002367D7" w:rsidP="000157EC">
            <w:pPr>
              <w:snapToGrid w:val="0"/>
              <w:rPr>
                <w:rFonts w:ascii="Calibri" w:hAnsi="Calibri"/>
                <w:sz w:val="28"/>
                <w:szCs w:val="28"/>
              </w:rPr>
            </w:pPr>
          </w:p>
        </w:tc>
      </w:tr>
      <w:tr w:rsidR="002367D7" w14:paraId="727AE78D" w14:textId="77777777" w:rsidTr="000157EC">
        <w:tc>
          <w:tcPr>
            <w:tcW w:w="360" w:type="dxa"/>
            <w:tcBorders>
              <w:top w:val="nil"/>
              <w:left w:val="single" w:sz="4" w:space="0" w:color="auto"/>
              <w:bottom w:val="nil"/>
              <w:right w:val="nil"/>
            </w:tcBorders>
            <w:shd w:val="clear" w:color="auto" w:fill="auto"/>
          </w:tcPr>
          <w:p w14:paraId="19760456" w14:textId="77777777" w:rsidR="002367D7" w:rsidRPr="004C154B" w:rsidRDefault="002367D7" w:rsidP="000157EC">
            <w:pPr>
              <w:rPr>
                <w:rFonts w:ascii="Calibri" w:hAnsi="Calibri"/>
              </w:rPr>
            </w:pPr>
          </w:p>
        </w:tc>
        <w:tc>
          <w:tcPr>
            <w:tcW w:w="1980" w:type="dxa"/>
            <w:tcBorders>
              <w:top w:val="nil"/>
              <w:left w:val="nil"/>
              <w:bottom w:val="nil"/>
              <w:right w:val="nil"/>
            </w:tcBorders>
            <w:shd w:val="clear" w:color="auto" w:fill="auto"/>
          </w:tcPr>
          <w:p w14:paraId="5F9124B7" w14:textId="77777777" w:rsidR="002367D7" w:rsidRPr="004C154B" w:rsidRDefault="002367D7" w:rsidP="000157EC">
            <w:pPr>
              <w:rPr>
                <w:rFonts w:ascii="Calibri" w:hAnsi="Calibri"/>
              </w:rPr>
            </w:pPr>
          </w:p>
        </w:tc>
        <w:tc>
          <w:tcPr>
            <w:tcW w:w="6024" w:type="dxa"/>
            <w:gridSpan w:val="6"/>
            <w:vMerge/>
            <w:tcBorders>
              <w:top w:val="nil"/>
              <w:left w:val="nil"/>
              <w:bottom w:val="nil"/>
              <w:right w:val="single" w:sz="4" w:space="0" w:color="auto"/>
            </w:tcBorders>
            <w:shd w:val="clear" w:color="auto" w:fill="auto"/>
          </w:tcPr>
          <w:p w14:paraId="5E3A79A3" w14:textId="77777777" w:rsidR="002367D7" w:rsidRPr="004C154B" w:rsidRDefault="002367D7" w:rsidP="000157EC">
            <w:pPr>
              <w:rPr>
                <w:rFonts w:ascii="Calibri" w:hAnsi="Calibri"/>
              </w:rPr>
            </w:pPr>
          </w:p>
        </w:tc>
        <w:tc>
          <w:tcPr>
            <w:tcW w:w="1176" w:type="dxa"/>
            <w:vMerge/>
            <w:tcBorders>
              <w:top w:val="nil"/>
              <w:left w:val="single" w:sz="4" w:space="0" w:color="auto"/>
              <w:bottom w:val="nil"/>
              <w:right w:val="nil"/>
            </w:tcBorders>
            <w:shd w:val="clear" w:color="auto" w:fill="auto"/>
          </w:tcPr>
          <w:p w14:paraId="04595768" w14:textId="77777777" w:rsidR="002367D7" w:rsidRPr="004C154B" w:rsidRDefault="002367D7" w:rsidP="000157EC">
            <w:pPr>
              <w:rPr>
                <w:rFonts w:ascii="Calibri" w:hAnsi="Calibri"/>
              </w:rPr>
            </w:pPr>
          </w:p>
        </w:tc>
      </w:tr>
      <w:tr w:rsidR="002367D7" w14:paraId="77B5F705" w14:textId="77777777" w:rsidTr="000157EC">
        <w:trPr>
          <w:trHeight w:val="3905"/>
        </w:trPr>
        <w:tc>
          <w:tcPr>
            <w:tcW w:w="360" w:type="dxa"/>
            <w:vMerge w:val="restart"/>
            <w:tcBorders>
              <w:top w:val="nil"/>
              <w:left w:val="single" w:sz="4" w:space="0" w:color="auto"/>
              <w:bottom w:val="nil"/>
              <w:right w:val="nil"/>
            </w:tcBorders>
            <w:shd w:val="clear" w:color="auto" w:fill="auto"/>
          </w:tcPr>
          <w:p w14:paraId="701203F5" w14:textId="77777777" w:rsidR="002367D7" w:rsidRPr="004C154B" w:rsidRDefault="002367D7" w:rsidP="000157EC">
            <w:pPr>
              <w:rPr>
                <w:rFonts w:ascii="Calibri" w:hAnsi="Calibri"/>
              </w:rPr>
            </w:pPr>
          </w:p>
        </w:tc>
        <w:tc>
          <w:tcPr>
            <w:tcW w:w="1980" w:type="dxa"/>
            <w:vMerge w:val="restart"/>
            <w:tcBorders>
              <w:top w:val="nil"/>
              <w:left w:val="nil"/>
              <w:bottom w:val="nil"/>
              <w:right w:val="nil"/>
            </w:tcBorders>
            <w:shd w:val="clear" w:color="auto" w:fill="auto"/>
          </w:tcPr>
          <w:p w14:paraId="7E2EB208" w14:textId="77777777" w:rsidR="002367D7" w:rsidRPr="004C154B" w:rsidRDefault="002367D7" w:rsidP="000157EC">
            <w:pPr>
              <w:rPr>
                <w:rFonts w:ascii="Calibri" w:hAnsi="Calibri"/>
              </w:rPr>
            </w:pPr>
          </w:p>
          <w:p w14:paraId="6070C9A0" w14:textId="77777777" w:rsidR="002367D7" w:rsidRPr="004C154B" w:rsidRDefault="002367D7" w:rsidP="000157EC">
            <w:pPr>
              <w:rPr>
                <w:rFonts w:ascii="Calibri" w:hAnsi="Calibri"/>
              </w:rPr>
            </w:pPr>
          </w:p>
          <w:p w14:paraId="61F3EE8B" w14:textId="77777777" w:rsidR="002367D7" w:rsidRPr="004C154B" w:rsidRDefault="002367D7" w:rsidP="000157EC">
            <w:pPr>
              <w:rPr>
                <w:rFonts w:ascii="Calibri" w:hAnsi="Calibri"/>
                <w:sz w:val="28"/>
                <w:szCs w:val="28"/>
              </w:rPr>
            </w:pPr>
            <w:r w:rsidRPr="004C154B">
              <w:rPr>
                <w:rFonts w:ascii="Calibri" w:hAnsi="Calibri" w:hint="eastAsia"/>
                <w:sz w:val="28"/>
                <w:szCs w:val="28"/>
              </w:rPr>
              <w:t>版面主体颜色和风格自定</w:t>
            </w:r>
          </w:p>
          <w:p w14:paraId="66132828" w14:textId="77777777" w:rsidR="002367D7" w:rsidRPr="004C154B" w:rsidRDefault="002367D7" w:rsidP="000157EC">
            <w:pPr>
              <w:rPr>
                <w:rFonts w:ascii="Calibri" w:hAnsi="Calibri"/>
              </w:rPr>
            </w:pPr>
          </w:p>
          <w:p w14:paraId="07F86252" w14:textId="77777777" w:rsidR="002367D7" w:rsidRPr="004C154B" w:rsidRDefault="002367D7" w:rsidP="000157EC">
            <w:pPr>
              <w:rPr>
                <w:rFonts w:ascii="Calibri" w:hAnsi="Calibri"/>
              </w:rPr>
            </w:pPr>
          </w:p>
          <w:p w14:paraId="5EE0AAD2" w14:textId="77777777" w:rsidR="002367D7" w:rsidRPr="004C154B" w:rsidRDefault="002367D7" w:rsidP="000157EC">
            <w:pPr>
              <w:rPr>
                <w:rFonts w:ascii="Calibri" w:hAnsi="Calibri"/>
              </w:rPr>
            </w:pPr>
          </w:p>
          <w:p w14:paraId="6C061B9E" w14:textId="77777777" w:rsidR="002367D7" w:rsidRPr="004C154B" w:rsidRDefault="002367D7" w:rsidP="000157EC">
            <w:pPr>
              <w:rPr>
                <w:rFonts w:ascii="Calibri" w:hAnsi="Calibri"/>
              </w:rPr>
            </w:pPr>
          </w:p>
          <w:p w14:paraId="415E7ABA" w14:textId="77777777" w:rsidR="002367D7" w:rsidRPr="004C154B" w:rsidRDefault="002367D7" w:rsidP="000157EC">
            <w:pPr>
              <w:rPr>
                <w:rFonts w:ascii="Calibri" w:hAnsi="Calibri"/>
              </w:rPr>
            </w:pPr>
          </w:p>
          <w:p w14:paraId="60971500" w14:textId="77777777" w:rsidR="002367D7" w:rsidRPr="004C154B" w:rsidRDefault="002367D7" w:rsidP="000157EC">
            <w:pPr>
              <w:rPr>
                <w:rFonts w:ascii="Calibri" w:hAnsi="Calibri"/>
              </w:rPr>
            </w:pPr>
          </w:p>
          <w:p w14:paraId="1F0D7C44" w14:textId="77777777" w:rsidR="002367D7" w:rsidRPr="004C154B" w:rsidRDefault="002367D7" w:rsidP="000157EC">
            <w:pPr>
              <w:rPr>
                <w:rFonts w:ascii="Calibri" w:hAnsi="Calibri"/>
              </w:rPr>
            </w:pPr>
          </w:p>
          <w:p w14:paraId="6364F951" w14:textId="77777777" w:rsidR="002367D7" w:rsidRPr="004C154B" w:rsidRDefault="002367D7" w:rsidP="000157EC">
            <w:pPr>
              <w:rPr>
                <w:rFonts w:ascii="Calibri" w:hAnsi="Calibri"/>
              </w:rPr>
            </w:pPr>
          </w:p>
          <w:p w14:paraId="33BD969B" w14:textId="77777777" w:rsidR="002367D7" w:rsidRPr="004C154B" w:rsidRDefault="002367D7" w:rsidP="000157EC">
            <w:pPr>
              <w:rPr>
                <w:rFonts w:ascii="Calibri" w:hAnsi="Calibri"/>
              </w:rPr>
            </w:pPr>
          </w:p>
          <w:p w14:paraId="0B478DA8" w14:textId="77777777" w:rsidR="002367D7" w:rsidRPr="004C154B" w:rsidRDefault="002367D7" w:rsidP="000157EC">
            <w:pPr>
              <w:rPr>
                <w:rFonts w:ascii="Calibri" w:hAnsi="Calibri"/>
              </w:rPr>
            </w:pPr>
          </w:p>
          <w:p w14:paraId="5312153C" w14:textId="77777777" w:rsidR="002367D7" w:rsidRPr="004C154B" w:rsidRDefault="002367D7" w:rsidP="000157EC">
            <w:pPr>
              <w:rPr>
                <w:rFonts w:ascii="Calibri" w:hAnsi="Calibri"/>
              </w:rPr>
            </w:pPr>
          </w:p>
          <w:p w14:paraId="77C58944" w14:textId="77777777" w:rsidR="002367D7" w:rsidRPr="004C154B" w:rsidRDefault="002367D7" w:rsidP="000157EC">
            <w:pPr>
              <w:rPr>
                <w:rFonts w:ascii="Calibri" w:hAnsi="Calibri"/>
              </w:rPr>
            </w:pPr>
          </w:p>
          <w:p w14:paraId="702FFA2C" w14:textId="77777777" w:rsidR="002367D7" w:rsidRPr="004C154B" w:rsidRDefault="002367D7" w:rsidP="000157EC">
            <w:pPr>
              <w:rPr>
                <w:rFonts w:ascii="Calibri" w:hAnsi="Calibri"/>
              </w:rPr>
            </w:pPr>
          </w:p>
          <w:p w14:paraId="7B9D6F94" w14:textId="77777777" w:rsidR="002367D7" w:rsidRPr="004C154B" w:rsidRDefault="002367D7" w:rsidP="000157EC">
            <w:pPr>
              <w:rPr>
                <w:rFonts w:ascii="Calibri" w:hAnsi="Calibri"/>
              </w:rPr>
            </w:pPr>
          </w:p>
          <w:p w14:paraId="61CE7BDF" w14:textId="77777777" w:rsidR="002367D7" w:rsidRPr="004C154B" w:rsidRDefault="002367D7" w:rsidP="000157EC">
            <w:pPr>
              <w:rPr>
                <w:rFonts w:ascii="Calibri" w:hAnsi="Calibri"/>
              </w:rPr>
            </w:pPr>
          </w:p>
          <w:p w14:paraId="497304A2" w14:textId="77777777" w:rsidR="002367D7" w:rsidRPr="004C154B" w:rsidRDefault="002367D7" w:rsidP="000157EC">
            <w:pPr>
              <w:rPr>
                <w:rFonts w:ascii="Calibri" w:hAnsi="Calibri"/>
              </w:rPr>
            </w:pPr>
          </w:p>
          <w:p w14:paraId="5C85A6E6" w14:textId="77777777" w:rsidR="002367D7" w:rsidRPr="004C154B" w:rsidRDefault="002367D7" w:rsidP="000157EC">
            <w:pPr>
              <w:rPr>
                <w:rFonts w:ascii="Calibri" w:hAnsi="Calibri"/>
              </w:rPr>
            </w:pPr>
          </w:p>
          <w:p w14:paraId="0E609C8D" w14:textId="77777777" w:rsidR="002367D7" w:rsidRPr="004C154B" w:rsidRDefault="002367D7" w:rsidP="000157EC">
            <w:pPr>
              <w:rPr>
                <w:rFonts w:ascii="Calibri" w:hAnsi="Calibri"/>
              </w:rPr>
            </w:pPr>
          </w:p>
        </w:tc>
        <w:tc>
          <w:tcPr>
            <w:tcW w:w="900" w:type="dxa"/>
            <w:vMerge w:val="restart"/>
            <w:tcBorders>
              <w:top w:val="nil"/>
              <w:left w:val="nil"/>
              <w:bottom w:val="nil"/>
              <w:right w:val="nil"/>
            </w:tcBorders>
            <w:shd w:val="clear" w:color="auto" w:fill="auto"/>
          </w:tcPr>
          <w:p w14:paraId="2B627C47" w14:textId="77777777" w:rsidR="002367D7" w:rsidRPr="004C154B" w:rsidRDefault="002367D7" w:rsidP="000157EC">
            <w:pPr>
              <w:rPr>
                <w:rFonts w:ascii="Calibri" w:hAnsi="Calibri"/>
              </w:rPr>
            </w:pPr>
          </w:p>
        </w:tc>
        <w:tc>
          <w:tcPr>
            <w:tcW w:w="2548" w:type="dxa"/>
            <w:gridSpan w:val="3"/>
            <w:vMerge w:val="restart"/>
            <w:tcBorders>
              <w:top w:val="nil"/>
              <w:left w:val="nil"/>
              <w:bottom w:val="nil"/>
              <w:right w:val="nil"/>
            </w:tcBorders>
            <w:shd w:val="clear" w:color="auto" w:fill="auto"/>
          </w:tcPr>
          <w:p w14:paraId="7C468C53" w14:textId="77777777" w:rsidR="002367D7" w:rsidRPr="004C154B" w:rsidRDefault="002367D7" w:rsidP="000157EC">
            <w:pPr>
              <w:rPr>
                <w:rFonts w:ascii="Calibri" w:hAnsi="Calibri"/>
              </w:rPr>
            </w:pPr>
          </w:p>
        </w:tc>
        <w:tc>
          <w:tcPr>
            <w:tcW w:w="1313" w:type="dxa"/>
            <w:tcBorders>
              <w:top w:val="nil"/>
              <w:left w:val="nil"/>
              <w:bottom w:val="nil"/>
              <w:right w:val="nil"/>
            </w:tcBorders>
            <w:shd w:val="clear" w:color="auto" w:fill="auto"/>
          </w:tcPr>
          <w:p w14:paraId="398258DE" w14:textId="77777777" w:rsidR="002367D7" w:rsidRPr="004C154B" w:rsidRDefault="002367D7" w:rsidP="000157EC">
            <w:pPr>
              <w:rPr>
                <w:rFonts w:ascii="Calibri" w:hAnsi="Calibri"/>
              </w:rPr>
            </w:pPr>
          </w:p>
        </w:tc>
        <w:tc>
          <w:tcPr>
            <w:tcW w:w="1263" w:type="dxa"/>
            <w:tcBorders>
              <w:top w:val="nil"/>
              <w:left w:val="nil"/>
              <w:bottom w:val="nil"/>
              <w:right w:val="single" w:sz="4" w:space="0" w:color="auto"/>
            </w:tcBorders>
            <w:shd w:val="clear" w:color="auto" w:fill="auto"/>
          </w:tcPr>
          <w:p w14:paraId="58981B48" w14:textId="77777777" w:rsidR="002367D7" w:rsidRPr="004C154B" w:rsidRDefault="002367D7" w:rsidP="000157EC">
            <w:pPr>
              <w:rPr>
                <w:rFonts w:ascii="Calibri" w:hAnsi="Calibri"/>
              </w:rPr>
            </w:pPr>
          </w:p>
        </w:tc>
        <w:tc>
          <w:tcPr>
            <w:tcW w:w="1176" w:type="dxa"/>
            <w:tcBorders>
              <w:top w:val="nil"/>
              <w:left w:val="single" w:sz="4" w:space="0" w:color="auto"/>
              <w:bottom w:val="nil"/>
              <w:right w:val="nil"/>
            </w:tcBorders>
            <w:shd w:val="clear" w:color="auto" w:fill="auto"/>
          </w:tcPr>
          <w:p w14:paraId="5E5B82CE" w14:textId="77777777" w:rsidR="002367D7" w:rsidRPr="004C154B" w:rsidRDefault="002367D7" w:rsidP="000157EC">
            <w:pPr>
              <w:rPr>
                <w:rFonts w:ascii="Calibri" w:hAnsi="Calibri"/>
              </w:rPr>
            </w:pPr>
          </w:p>
        </w:tc>
      </w:tr>
      <w:tr w:rsidR="002367D7" w14:paraId="36FB6E4B" w14:textId="77777777" w:rsidTr="000157EC">
        <w:trPr>
          <w:trHeight w:val="80"/>
        </w:trPr>
        <w:tc>
          <w:tcPr>
            <w:tcW w:w="360" w:type="dxa"/>
            <w:vMerge/>
            <w:tcBorders>
              <w:top w:val="nil"/>
              <w:left w:val="single" w:sz="4" w:space="0" w:color="auto"/>
              <w:bottom w:val="nil"/>
              <w:right w:val="nil"/>
            </w:tcBorders>
            <w:shd w:val="clear" w:color="auto" w:fill="auto"/>
          </w:tcPr>
          <w:p w14:paraId="1AD26105" w14:textId="77777777" w:rsidR="002367D7" w:rsidRPr="004C154B" w:rsidRDefault="002367D7" w:rsidP="000157EC">
            <w:pPr>
              <w:rPr>
                <w:rFonts w:ascii="Calibri" w:hAnsi="Calibri"/>
              </w:rPr>
            </w:pPr>
          </w:p>
        </w:tc>
        <w:tc>
          <w:tcPr>
            <w:tcW w:w="1980" w:type="dxa"/>
            <w:vMerge/>
            <w:tcBorders>
              <w:top w:val="nil"/>
              <w:left w:val="nil"/>
              <w:bottom w:val="nil"/>
              <w:right w:val="nil"/>
            </w:tcBorders>
            <w:shd w:val="clear" w:color="auto" w:fill="auto"/>
          </w:tcPr>
          <w:p w14:paraId="13E0CD5E" w14:textId="77777777" w:rsidR="002367D7" w:rsidRPr="004C154B" w:rsidRDefault="002367D7" w:rsidP="000157EC">
            <w:pPr>
              <w:rPr>
                <w:rFonts w:ascii="Calibri" w:hAnsi="Calibri"/>
              </w:rPr>
            </w:pPr>
          </w:p>
        </w:tc>
        <w:tc>
          <w:tcPr>
            <w:tcW w:w="900" w:type="dxa"/>
            <w:vMerge/>
            <w:tcBorders>
              <w:top w:val="nil"/>
              <w:left w:val="nil"/>
              <w:bottom w:val="nil"/>
              <w:right w:val="nil"/>
            </w:tcBorders>
            <w:shd w:val="clear" w:color="auto" w:fill="auto"/>
          </w:tcPr>
          <w:p w14:paraId="32334CBE" w14:textId="77777777" w:rsidR="002367D7" w:rsidRPr="004C154B" w:rsidRDefault="002367D7" w:rsidP="000157EC">
            <w:pPr>
              <w:rPr>
                <w:rFonts w:ascii="Calibri" w:hAnsi="Calibri"/>
              </w:rPr>
            </w:pPr>
          </w:p>
        </w:tc>
        <w:tc>
          <w:tcPr>
            <w:tcW w:w="2548" w:type="dxa"/>
            <w:gridSpan w:val="3"/>
            <w:vMerge/>
            <w:tcBorders>
              <w:top w:val="nil"/>
              <w:left w:val="nil"/>
              <w:bottom w:val="nil"/>
              <w:right w:val="nil"/>
            </w:tcBorders>
            <w:shd w:val="clear" w:color="auto" w:fill="auto"/>
          </w:tcPr>
          <w:p w14:paraId="7513D456" w14:textId="77777777" w:rsidR="002367D7" w:rsidRPr="004C154B" w:rsidRDefault="002367D7" w:rsidP="000157EC">
            <w:pPr>
              <w:rPr>
                <w:rFonts w:ascii="Calibri" w:hAnsi="Calibri"/>
              </w:rPr>
            </w:pPr>
          </w:p>
        </w:tc>
        <w:tc>
          <w:tcPr>
            <w:tcW w:w="1313" w:type="dxa"/>
            <w:tcBorders>
              <w:top w:val="nil"/>
              <w:left w:val="nil"/>
              <w:bottom w:val="nil"/>
              <w:right w:val="nil"/>
            </w:tcBorders>
            <w:shd w:val="clear" w:color="auto" w:fill="auto"/>
          </w:tcPr>
          <w:p w14:paraId="14C5D3BE" w14:textId="77777777" w:rsidR="002367D7" w:rsidRPr="004C154B" w:rsidRDefault="002367D7" w:rsidP="000157EC">
            <w:pPr>
              <w:rPr>
                <w:rFonts w:ascii="Calibri" w:hAnsi="Calibri"/>
              </w:rPr>
            </w:pPr>
          </w:p>
        </w:tc>
        <w:tc>
          <w:tcPr>
            <w:tcW w:w="1263" w:type="dxa"/>
            <w:tcBorders>
              <w:top w:val="nil"/>
              <w:left w:val="nil"/>
              <w:bottom w:val="nil"/>
              <w:right w:val="single" w:sz="4" w:space="0" w:color="auto"/>
            </w:tcBorders>
            <w:shd w:val="clear" w:color="auto" w:fill="auto"/>
          </w:tcPr>
          <w:p w14:paraId="0458D41A" w14:textId="77777777" w:rsidR="002367D7" w:rsidRPr="004C154B" w:rsidRDefault="002367D7" w:rsidP="000157EC">
            <w:pPr>
              <w:rPr>
                <w:rFonts w:ascii="Calibri" w:hAnsi="Calibri"/>
              </w:rPr>
            </w:pPr>
          </w:p>
        </w:tc>
        <w:tc>
          <w:tcPr>
            <w:tcW w:w="1176" w:type="dxa"/>
            <w:vMerge w:val="restart"/>
            <w:tcBorders>
              <w:top w:val="nil"/>
              <w:left w:val="single" w:sz="4" w:space="0" w:color="auto"/>
              <w:bottom w:val="nil"/>
              <w:right w:val="nil"/>
            </w:tcBorders>
            <w:shd w:val="clear" w:color="auto" w:fill="auto"/>
          </w:tcPr>
          <w:p w14:paraId="5ECDA623" w14:textId="77777777" w:rsidR="002367D7" w:rsidRPr="004C154B" w:rsidRDefault="002367D7" w:rsidP="000157EC">
            <w:pPr>
              <w:widowControl/>
              <w:jc w:val="left"/>
              <w:rPr>
                <w:rFonts w:ascii="Calibri" w:hAnsi="Calibri"/>
              </w:rPr>
            </w:pPr>
          </w:p>
          <w:p w14:paraId="126B6B81" w14:textId="77777777" w:rsidR="002367D7" w:rsidRPr="004C154B" w:rsidRDefault="002367D7" w:rsidP="000157EC">
            <w:pPr>
              <w:widowControl/>
              <w:jc w:val="left"/>
              <w:rPr>
                <w:rFonts w:ascii="Calibri" w:hAnsi="Calibri"/>
              </w:rPr>
            </w:pPr>
          </w:p>
          <w:p w14:paraId="3E07DEB9" w14:textId="77777777" w:rsidR="002367D7" w:rsidRPr="004C154B" w:rsidRDefault="002367D7" w:rsidP="000157EC">
            <w:pPr>
              <w:widowControl/>
              <w:jc w:val="left"/>
              <w:rPr>
                <w:rFonts w:ascii="Calibri" w:hAnsi="Calibri"/>
              </w:rPr>
            </w:pPr>
          </w:p>
          <w:p w14:paraId="4EF83526" w14:textId="77777777" w:rsidR="002367D7" w:rsidRPr="004C154B" w:rsidRDefault="002367D7" w:rsidP="000157EC">
            <w:pPr>
              <w:widowControl/>
              <w:jc w:val="left"/>
              <w:rPr>
                <w:rFonts w:ascii="Calibri" w:hAnsi="Calibri"/>
              </w:rPr>
            </w:pPr>
          </w:p>
          <w:p w14:paraId="231BD9C2" w14:textId="77777777" w:rsidR="002367D7" w:rsidRPr="004C154B" w:rsidRDefault="002367D7" w:rsidP="000157EC">
            <w:pPr>
              <w:widowControl/>
              <w:jc w:val="left"/>
              <w:rPr>
                <w:rFonts w:ascii="Calibri" w:hAnsi="Calibri"/>
              </w:rPr>
            </w:pPr>
          </w:p>
          <w:p w14:paraId="7E7DB0FA" w14:textId="77777777" w:rsidR="002367D7" w:rsidRPr="004C154B" w:rsidRDefault="002367D7" w:rsidP="000157EC">
            <w:pPr>
              <w:rPr>
                <w:rFonts w:ascii="Calibri" w:hAnsi="Calibri"/>
              </w:rPr>
            </w:pPr>
          </w:p>
        </w:tc>
      </w:tr>
      <w:tr w:rsidR="002367D7" w14:paraId="675CB196" w14:textId="77777777" w:rsidTr="000157EC">
        <w:tc>
          <w:tcPr>
            <w:tcW w:w="360" w:type="dxa"/>
            <w:tcBorders>
              <w:top w:val="nil"/>
              <w:left w:val="single" w:sz="4" w:space="0" w:color="auto"/>
              <w:bottom w:val="nil"/>
              <w:right w:val="nil"/>
            </w:tcBorders>
            <w:shd w:val="clear" w:color="auto" w:fill="auto"/>
          </w:tcPr>
          <w:p w14:paraId="66C2F64E" w14:textId="77777777" w:rsidR="002367D7" w:rsidRPr="004C154B" w:rsidRDefault="002367D7" w:rsidP="000157EC">
            <w:pPr>
              <w:rPr>
                <w:rFonts w:ascii="Calibri" w:hAnsi="Calibri"/>
              </w:rPr>
            </w:pPr>
          </w:p>
        </w:tc>
        <w:tc>
          <w:tcPr>
            <w:tcW w:w="1980" w:type="dxa"/>
            <w:tcBorders>
              <w:top w:val="nil"/>
              <w:left w:val="nil"/>
              <w:bottom w:val="nil"/>
              <w:right w:val="nil"/>
            </w:tcBorders>
            <w:shd w:val="clear" w:color="auto" w:fill="auto"/>
          </w:tcPr>
          <w:p w14:paraId="606FFDFA" w14:textId="77777777" w:rsidR="002367D7" w:rsidRPr="004C154B" w:rsidRDefault="002367D7" w:rsidP="000157EC">
            <w:pPr>
              <w:rPr>
                <w:rFonts w:ascii="Calibri" w:hAnsi="Calibri"/>
              </w:rPr>
            </w:pPr>
          </w:p>
        </w:tc>
        <w:tc>
          <w:tcPr>
            <w:tcW w:w="900" w:type="dxa"/>
            <w:tcBorders>
              <w:top w:val="nil"/>
              <w:left w:val="nil"/>
              <w:bottom w:val="nil"/>
              <w:right w:val="nil"/>
            </w:tcBorders>
            <w:shd w:val="clear" w:color="auto" w:fill="auto"/>
          </w:tcPr>
          <w:p w14:paraId="436F5263" w14:textId="77777777" w:rsidR="002367D7" w:rsidRPr="004C154B" w:rsidRDefault="002367D7" w:rsidP="000157EC">
            <w:pPr>
              <w:rPr>
                <w:rFonts w:ascii="Calibri" w:hAnsi="Calibri"/>
              </w:rPr>
            </w:pPr>
          </w:p>
        </w:tc>
        <w:tc>
          <w:tcPr>
            <w:tcW w:w="2548" w:type="dxa"/>
            <w:gridSpan w:val="3"/>
            <w:tcBorders>
              <w:top w:val="nil"/>
              <w:left w:val="nil"/>
              <w:bottom w:val="nil"/>
              <w:right w:val="nil"/>
            </w:tcBorders>
            <w:shd w:val="clear" w:color="auto" w:fill="auto"/>
          </w:tcPr>
          <w:p w14:paraId="20B86F64" w14:textId="77777777" w:rsidR="002367D7" w:rsidRPr="004C154B" w:rsidRDefault="002367D7" w:rsidP="000157EC">
            <w:pPr>
              <w:rPr>
                <w:rFonts w:ascii="Calibri" w:hAnsi="Calibri"/>
              </w:rPr>
            </w:pPr>
          </w:p>
        </w:tc>
        <w:tc>
          <w:tcPr>
            <w:tcW w:w="1313" w:type="dxa"/>
            <w:tcBorders>
              <w:top w:val="nil"/>
              <w:left w:val="nil"/>
              <w:bottom w:val="nil"/>
              <w:right w:val="nil"/>
            </w:tcBorders>
            <w:shd w:val="clear" w:color="auto" w:fill="auto"/>
          </w:tcPr>
          <w:p w14:paraId="5E96177C" w14:textId="77777777" w:rsidR="002367D7" w:rsidRPr="004C154B" w:rsidRDefault="002367D7" w:rsidP="000157EC">
            <w:pPr>
              <w:rPr>
                <w:rFonts w:ascii="Calibri" w:hAnsi="Calibri"/>
              </w:rPr>
            </w:pPr>
          </w:p>
        </w:tc>
        <w:tc>
          <w:tcPr>
            <w:tcW w:w="1263" w:type="dxa"/>
            <w:tcBorders>
              <w:top w:val="nil"/>
              <w:left w:val="nil"/>
              <w:bottom w:val="nil"/>
              <w:right w:val="single" w:sz="4" w:space="0" w:color="auto"/>
            </w:tcBorders>
            <w:shd w:val="clear" w:color="auto" w:fill="auto"/>
          </w:tcPr>
          <w:p w14:paraId="3F0FC6D0" w14:textId="77777777" w:rsidR="002367D7" w:rsidRPr="004C154B" w:rsidRDefault="002367D7" w:rsidP="000157EC">
            <w:pPr>
              <w:rPr>
                <w:rFonts w:ascii="Calibri" w:hAnsi="Calibri"/>
              </w:rPr>
            </w:pPr>
          </w:p>
        </w:tc>
        <w:tc>
          <w:tcPr>
            <w:tcW w:w="1176" w:type="dxa"/>
            <w:vMerge/>
            <w:tcBorders>
              <w:top w:val="nil"/>
              <w:left w:val="single" w:sz="4" w:space="0" w:color="auto"/>
              <w:bottom w:val="nil"/>
              <w:right w:val="nil"/>
            </w:tcBorders>
            <w:shd w:val="clear" w:color="auto" w:fill="auto"/>
          </w:tcPr>
          <w:p w14:paraId="5B4B0070" w14:textId="77777777" w:rsidR="002367D7" w:rsidRPr="004C154B" w:rsidRDefault="002367D7" w:rsidP="000157EC">
            <w:pPr>
              <w:rPr>
                <w:rFonts w:ascii="Calibri" w:hAnsi="Calibri"/>
              </w:rPr>
            </w:pPr>
          </w:p>
        </w:tc>
      </w:tr>
      <w:tr w:rsidR="002367D7" w14:paraId="3C7FF106" w14:textId="77777777" w:rsidTr="000157EC">
        <w:trPr>
          <w:trHeight w:val="697"/>
        </w:trPr>
        <w:tc>
          <w:tcPr>
            <w:tcW w:w="360" w:type="dxa"/>
            <w:tcBorders>
              <w:top w:val="nil"/>
              <w:left w:val="single" w:sz="4" w:space="0" w:color="auto"/>
              <w:bottom w:val="single" w:sz="4" w:space="0" w:color="auto"/>
              <w:right w:val="nil"/>
            </w:tcBorders>
            <w:shd w:val="clear" w:color="auto" w:fill="auto"/>
          </w:tcPr>
          <w:p w14:paraId="6A15ACB8" w14:textId="77777777" w:rsidR="002367D7" w:rsidRPr="004C154B" w:rsidRDefault="002367D7" w:rsidP="000157EC">
            <w:pPr>
              <w:rPr>
                <w:rFonts w:ascii="Calibri" w:hAnsi="Calibri"/>
              </w:rPr>
            </w:pPr>
          </w:p>
        </w:tc>
        <w:tc>
          <w:tcPr>
            <w:tcW w:w="2880" w:type="dxa"/>
            <w:gridSpan w:val="2"/>
            <w:tcBorders>
              <w:top w:val="nil"/>
              <w:left w:val="nil"/>
              <w:bottom w:val="single" w:sz="4" w:space="0" w:color="auto"/>
              <w:right w:val="nil"/>
            </w:tcBorders>
            <w:shd w:val="clear" w:color="auto" w:fill="auto"/>
          </w:tcPr>
          <w:p w14:paraId="5C8FF7E4" w14:textId="77777777" w:rsidR="002367D7" w:rsidRPr="004C154B" w:rsidRDefault="002367D7" w:rsidP="000157EC">
            <w:pPr>
              <w:rPr>
                <w:rFonts w:ascii="Calibri" w:hAnsi="Calibri"/>
              </w:rPr>
            </w:pPr>
          </w:p>
        </w:tc>
        <w:tc>
          <w:tcPr>
            <w:tcW w:w="900" w:type="dxa"/>
            <w:gridSpan w:val="2"/>
            <w:tcBorders>
              <w:top w:val="nil"/>
              <w:left w:val="nil"/>
              <w:bottom w:val="single" w:sz="4" w:space="0" w:color="auto"/>
              <w:right w:val="nil"/>
            </w:tcBorders>
            <w:shd w:val="clear" w:color="auto" w:fill="auto"/>
          </w:tcPr>
          <w:p w14:paraId="1A25D8FF" w14:textId="48ABAD5D" w:rsidR="002367D7" w:rsidRPr="004C154B" w:rsidRDefault="002367D7" w:rsidP="000157EC">
            <w:pPr>
              <w:rPr>
                <w:rFonts w:ascii="Calibri" w:hAnsi="Calibri"/>
                <w:sz w:val="24"/>
              </w:rPr>
            </w:pPr>
            <w:r w:rsidRPr="004C154B">
              <w:rPr>
                <w:rFonts w:ascii="Calibri" w:hAnsi="Calibri"/>
                <w:noProof/>
              </w:rPr>
              <w:drawing>
                <wp:anchor distT="0" distB="0" distL="114300" distR="114300" simplePos="0" relativeHeight="251662336" behindDoc="1" locked="0" layoutInCell="1" allowOverlap="1" wp14:anchorId="26C5FDCE" wp14:editId="5CDA95A4">
                  <wp:simplePos x="0" y="0"/>
                  <wp:positionH relativeFrom="column">
                    <wp:posOffset>127635</wp:posOffset>
                  </wp:positionH>
                  <wp:positionV relativeFrom="paragraph">
                    <wp:posOffset>24130</wp:posOffset>
                  </wp:positionV>
                  <wp:extent cx="390525" cy="294005"/>
                  <wp:effectExtent l="0" t="0" r="0" b="0"/>
                  <wp:wrapTight wrapText="bothSides">
                    <wp:wrapPolygon edited="0">
                      <wp:start x="4215" y="0"/>
                      <wp:lineTo x="0" y="2799"/>
                      <wp:lineTo x="0" y="16795"/>
                      <wp:lineTo x="4215" y="19594"/>
                      <wp:lineTo x="16859" y="19594"/>
                      <wp:lineTo x="21073" y="16795"/>
                      <wp:lineTo x="21073" y="4199"/>
                      <wp:lineTo x="16859" y="0"/>
                      <wp:lineTo x="4215" y="0"/>
                    </wp:wrapPolygon>
                  </wp:wrapTight>
                  <wp:docPr id="1" name="图片 1" descr="中国作物学会会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中国作物学会会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294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4" w:type="dxa"/>
            <w:gridSpan w:val="3"/>
            <w:tcBorders>
              <w:top w:val="nil"/>
              <w:left w:val="nil"/>
              <w:bottom w:val="single" w:sz="4" w:space="0" w:color="auto"/>
              <w:right w:val="single" w:sz="4" w:space="0" w:color="auto"/>
            </w:tcBorders>
            <w:shd w:val="clear" w:color="auto" w:fill="auto"/>
          </w:tcPr>
          <w:p w14:paraId="39026915" w14:textId="77777777" w:rsidR="002367D7" w:rsidRPr="004C154B" w:rsidRDefault="002367D7" w:rsidP="000157EC">
            <w:pPr>
              <w:rPr>
                <w:rFonts w:ascii="Arial" w:hAnsi="Arial" w:cs="Arial"/>
                <w:sz w:val="24"/>
              </w:rPr>
            </w:pPr>
            <w:r w:rsidRPr="004C154B">
              <w:rPr>
                <w:rFonts w:ascii="Arial" w:hAnsi="Calibri" w:cs="Arial"/>
                <w:sz w:val="24"/>
              </w:rPr>
              <w:t>中国作物学会甘薯专业委员会</w:t>
            </w:r>
          </w:p>
          <w:p w14:paraId="2C86182E" w14:textId="77777777" w:rsidR="002367D7" w:rsidRPr="004C154B" w:rsidRDefault="002367D7" w:rsidP="000157EC">
            <w:pPr>
              <w:rPr>
                <w:rFonts w:ascii="Calibri" w:hAnsi="Calibri"/>
                <w:szCs w:val="21"/>
              </w:rPr>
            </w:pPr>
            <w:r w:rsidRPr="004C154B">
              <w:rPr>
                <w:rFonts w:ascii="Arial" w:hAnsi="Arial" w:cs="Arial"/>
                <w:szCs w:val="21"/>
              </w:rPr>
              <w:t>The committee of Sweetpotato,CSSC</w:t>
            </w:r>
          </w:p>
        </w:tc>
        <w:tc>
          <w:tcPr>
            <w:tcW w:w="1176" w:type="dxa"/>
            <w:vMerge/>
            <w:tcBorders>
              <w:top w:val="nil"/>
              <w:left w:val="single" w:sz="4" w:space="0" w:color="auto"/>
              <w:bottom w:val="nil"/>
              <w:right w:val="nil"/>
            </w:tcBorders>
            <w:shd w:val="clear" w:color="auto" w:fill="auto"/>
          </w:tcPr>
          <w:p w14:paraId="2F5A767A" w14:textId="77777777" w:rsidR="002367D7" w:rsidRPr="004C154B" w:rsidRDefault="002367D7" w:rsidP="000157EC">
            <w:pPr>
              <w:rPr>
                <w:rFonts w:ascii="Calibri" w:hAnsi="Calibri"/>
                <w:sz w:val="24"/>
              </w:rPr>
            </w:pPr>
          </w:p>
        </w:tc>
      </w:tr>
      <w:tr w:rsidR="002367D7" w14:paraId="29E4CF32" w14:textId="77777777" w:rsidTr="000157EC">
        <w:tc>
          <w:tcPr>
            <w:tcW w:w="360" w:type="dxa"/>
            <w:tcBorders>
              <w:top w:val="single" w:sz="4" w:space="0" w:color="auto"/>
              <w:left w:val="nil"/>
              <w:bottom w:val="nil"/>
              <w:right w:val="nil"/>
            </w:tcBorders>
            <w:shd w:val="clear" w:color="auto" w:fill="auto"/>
          </w:tcPr>
          <w:p w14:paraId="134E50B1" w14:textId="77777777" w:rsidR="002367D7" w:rsidRPr="004C154B" w:rsidRDefault="002367D7" w:rsidP="000157EC">
            <w:pPr>
              <w:rPr>
                <w:rFonts w:ascii="Calibri" w:hAnsi="Calibri"/>
              </w:rPr>
            </w:pPr>
          </w:p>
        </w:tc>
        <w:tc>
          <w:tcPr>
            <w:tcW w:w="2880" w:type="dxa"/>
            <w:gridSpan w:val="2"/>
            <w:tcBorders>
              <w:top w:val="single" w:sz="4" w:space="0" w:color="auto"/>
              <w:left w:val="nil"/>
              <w:bottom w:val="nil"/>
              <w:right w:val="nil"/>
            </w:tcBorders>
            <w:shd w:val="clear" w:color="auto" w:fill="auto"/>
          </w:tcPr>
          <w:p w14:paraId="3E7A6427" w14:textId="77777777" w:rsidR="002367D7" w:rsidRPr="004C154B" w:rsidRDefault="002367D7" w:rsidP="000157EC">
            <w:pPr>
              <w:rPr>
                <w:rFonts w:ascii="Calibri" w:hAnsi="Calibri"/>
              </w:rPr>
            </w:pPr>
          </w:p>
        </w:tc>
        <w:tc>
          <w:tcPr>
            <w:tcW w:w="2548" w:type="dxa"/>
            <w:gridSpan w:val="3"/>
            <w:tcBorders>
              <w:top w:val="single" w:sz="4" w:space="0" w:color="auto"/>
              <w:left w:val="nil"/>
              <w:bottom w:val="nil"/>
              <w:right w:val="nil"/>
            </w:tcBorders>
            <w:shd w:val="clear" w:color="auto" w:fill="auto"/>
          </w:tcPr>
          <w:p w14:paraId="7860FB70" w14:textId="77777777" w:rsidR="002367D7" w:rsidRPr="004C154B" w:rsidRDefault="002367D7" w:rsidP="000157EC">
            <w:pPr>
              <w:rPr>
                <w:rFonts w:ascii="Calibri" w:hAnsi="Calibri"/>
              </w:rPr>
            </w:pPr>
          </w:p>
        </w:tc>
        <w:tc>
          <w:tcPr>
            <w:tcW w:w="1313" w:type="dxa"/>
            <w:tcBorders>
              <w:top w:val="single" w:sz="4" w:space="0" w:color="auto"/>
              <w:left w:val="nil"/>
              <w:bottom w:val="nil"/>
              <w:right w:val="nil"/>
            </w:tcBorders>
            <w:shd w:val="clear" w:color="auto" w:fill="auto"/>
          </w:tcPr>
          <w:p w14:paraId="3B9AFEA2" w14:textId="77777777" w:rsidR="002367D7" w:rsidRPr="004C154B" w:rsidRDefault="002367D7" w:rsidP="000157EC">
            <w:pPr>
              <w:rPr>
                <w:rFonts w:ascii="Calibri" w:hAnsi="Calibri"/>
                <w:noProof/>
              </w:rPr>
            </w:pPr>
          </w:p>
        </w:tc>
        <w:tc>
          <w:tcPr>
            <w:tcW w:w="1263" w:type="dxa"/>
            <w:tcBorders>
              <w:top w:val="single" w:sz="4" w:space="0" w:color="auto"/>
              <w:left w:val="nil"/>
              <w:bottom w:val="nil"/>
              <w:right w:val="nil"/>
            </w:tcBorders>
            <w:shd w:val="clear" w:color="auto" w:fill="auto"/>
          </w:tcPr>
          <w:p w14:paraId="44276BF0" w14:textId="77777777" w:rsidR="002367D7" w:rsidRPr="004C154B" w:rsidRDefault="002367D7" w:rsidP="000157EC">
            <w:pPr>
              <w:rPr>
                <w:rFonts w:ascii="Calibri" w:hAnsi="Calibri"/>
              </w:rPr>
            </w:pPr>
          </w:p>
        </w:tc>
        <w:tc>
          <w:tcPr>
            <w:tcW w:w="1176" w:type="dxa"/>
            <w:tcBorders>
              <w:top w:val="nil"/>
              <w:left w:val="nil"/>
              <w:bottom w:val="nil"/>
              <w:right w:val="nil"/>
            </w:tcBorders>
            <w:shd w:val="clear" w:color="auto" w:fill="auto"/>
          </w:tcPr>
          <w:p w14:paraId="37649CEC" w14:textId="77777777" w:rsidR="002367D7" w:rsidRPr="004C154B" w:rsidRDefault="002367D7" w:rsidP="000157EC">
            <w:pPr>
              <w:rPr>
                <w:rFonts w:ascii="Calibri" w:hAnsi="Calibri"/>
              </w:rPr>
            </w:pPr>
          </w:p>
        </w:tc>
      </w:tr>
    </w:tbl>
    <w:p w14:paraId="64BD6A57" w14:textId="06380A0D" w:rsidR="002367D7" w:rsidRPr="002367D7" w:rsidRDefault="002367D7" w:rsidP="002367D7">
      <w:pPr>
        <w:jc w:val="left"/>
        <w:rPr>
          <w:kern w:val="0"/>
          <w:sz w:val="28"/>
          <w:szCs w:val="28"/>
        </w:rPr>
      </w:pPr>
      <w:r w:rsidRPr="002367D7">
        <w:rPr>
          <w:rFonts w:hint="eastAsia"/>
          <w:kern w:val="0"/>
          <w:sz w:val="28"/>
          <w:szCs w:val="28"/>
        </w:rPr>
        <w:t>注：墙报尺寸</w:t>
      </w:r>
      <w:r w:rsidRPr="002367D7">
        <w:rPr>
          <w:rFonts w:hint="eastAsia"/>
          <w:kern w:val="0"/>
          <w:sz w:val="28"/>
          <w:szCs w:val="28"/>
        </w:rPr>
        <w:t>8</w:t>
      </w:r>
      <w:r w:rsidRPr="002367D7">
        <w:rPr>
          <w:kern w:val="0"/>
          <w:sz w:val="28"/>
          <w:szCs w:val="28"/>
        </w:rPr>
        <w:t>0</w:t>
      </w:r>
      <w:r w:rsidRPr="002367D7">
        <w:rPr>
          <w:rFonts w:hint="eastAsia"/>
          <w:kern w:val="0"/>
          <w:sz w:val="28"/>
          <w:szCs w:val="28"/>
        </w:rPr>
        <w:t>cm</w:t>
      </w:r>
      <w:r w:rsidRPr="002367D7">
        <w:rPr>
          <w:rFonts w:hint="eastAsia"/>
          <w:kern w:val="0"/>
          <w:sz w:val="28"/>
          <w:szCs w:val="28"/>
        </w:rPr>
        <w:t>宽</w:t>
      </w:r>
      <w:r w:rsidRPr="002367D7">
        <w:rPr>
          <w:rFonts w:ascii="宋体" w:hAnsi="宋体" w:hint="eastAsia"/>
          <w:kern w:val="0"/>
          <w:sz w:val="28"/>
          <w:szCs w:val="28"/>
        </w:rPr>
        <w:t>×</w:t>
      </w:r>
      <w:r w:rsidRPr="002367D7">
        <w:rPr>
          <w:kern w:val="0"/>
          <w:sz w:val="28"/>
          <w:szCs w:val="28"/>
        </w:rPr>
        <w:t>120</w:t>
      </w:r>
      <w:r w:rsidRPr="002367D7">
        <w:rPr>
          <w:rFonts w:hint="eastAsia"/>
          <w:kern w:val="0"/>
          <w:sz w:val="28"/>
          <w:szCs w:val="28"/>
        </w:rPr>
        <w:t>cm</w:t>
      </w:r>
      <w:r w:rsidRPr="002367D7">
        <w:rPr>
          <w:rFonts w:hint="eastAsia"/>
          <w:kern w:val="0"/>
          <w:sz w:val="28"/>
          <w:szCs w:val="28"/>
        </w:rPr>
        <w:t>高</w:t>
      </w:r>
      <w:r>
        <w:rPr>
          <w:rFonts w:hint="eastAsia"/>
          <w:kern w:val="0"/>
          <w:sz w:val="28"/>
          <w:szCs w:val="28"/>
        </w:rPr>
        <w:t>。</w:t>
      </w:r>
      <w:r w:rsidRPr="000970D2">
        <w:rPr>
          <w:rFonts w:hint="eastAsia"/>
          <w:kern w:val="0"/>
          <w:sz w:val="28"/>
          <w:szCs w:val="28"/>
        </w:rPr>
        <w:t>墙报格式重点为尺寸符合要求，体系标识和学会标识</w:t>
      </w:r>
      <w:r>
        <w:rPr>
          <w:rFonts w:hint="eastAsia"/>
          <w:kern w:val="0"/>
          <w:sz w:val="28"/>
          <w:szCs w:val="28"/>
        </w:rPr>
        <w:t>是否选用，不做统一规定。</w:t>
      </w:r>
    </w:p>
    <w:p w14:paraId="51A5819E" w14:textId="77777777" w:rsidR="002367D7" w:rsidRDefault="002367D7" w:rsidP="002367D7">
      <w:pPr>
        <w:jc w:val="left"/>
        <w:rPr>
          <w:kern w:val="0"/>
          <w:sz w:val="32"/>
          <w:szCs w:val="32"/>
        </w:rPr>
      </w:pPr>
      <w:r>
        <w:rPr>
          <w:kern w:val="0"/>
          <w:sz w:val="32"/>
          <w:szCs w:val="32"/>
        </w:rPr>
        <w:lastRenderedPageBreak/>
        <w:t>附件</w:t>
      </w:r>
      <w:r>
        <w:rPr>
          <w:kern w:val="0"/>
          <w:sz w:val="32"/>
          <w:szCs w:val="32"/>
        </w:rPr>
        <w:t>3</w:t>
      </w:r>
      <w:r>
        <w:rPr>
          <w:kern w:val="0"/>
          <w:sz w:val="32"/>
          <w:szCs w:val="32"/>
        </w:rPr>
        <w:t>：</w:t>
      </w:r>
      <w:r>
        <w:rPr>
          <w:rFonts w:hint="eastAsia"/>
          <w:kern w:val="0"/>
          <w:sz w:val="32"/>
          <w:szCs w:val="32"/>
        </w:rPr>
        <w:t>中英文摘要模板</w:t>
      </w:r>
    </w:p>
    <w:p w14:paraId="556A6775" w14:textId="77777777" w:rsidR="002367D7" w:rsidRPr="00DA37C0" w:rsidRDefault="002367D7" w:rsidP="002367D7">
      <w:pPr>
        <w:tabs>
          <w:tab w:val="right" w:pos="8504"/>
        </w:tabs>
        <w:snapToGrid w:val="0"/>
        <w:spacing w:line="312" w:lineRule="auto"/>
        <w:jc w:val="left"/>
        <w:textAlignment w:val="baseline"/>
        <w:rPr>
          <w:rFonts w:eastAsia="Gulim"/>
          <w:b/>
          <w:bCs/>
          <w:kern w:val="0"/>
          <w:sz w:val="32"/>
          <w:szCs w:val="32"/>
        </w:rPr>
      </w:pPr>
      <w:r w:rsidRPr="00DA37C0">
        <w:rPr>
          <w:rFonts w:eastAsia="Malgun Gothic"/>
          <w:b/>
          <w:bCs/>
          <w:kern w:val="0"/>
          <w:sz w:val="32"/>
          <w:szCs w:val="32"/>
        </w:rPr>
        <w:t>ABSTRACT FORMAT [r</w:t>
      </w:r>
      <w:r w:rsidRPr="00DA37C0">
        <w:rPr>
          <w:rFonts w:eastAsia="微软雅黑"/>
          <w:b/>
          <w:bCs/>
          <w:kern w:val="0"/>
          <w:sz w:val="32"/>
          <w:szCs w:val="32"/>
        </w:rPr>
        <w:t xml:space="preserve">eference </w:t>
      </w:r>
      <w:r w:rsidRPr="00DA37C0">
        <w:rPr>
          <w:rFonts w:eastAsia="Malgun Gothic"/>
          <w:b/>
          <w:bCs/>
          <w:kern w:val="0"/>
          <w:sz w:val="32"/>
          <w:szCs w:val="32"/>
        </w:rPr>
        <w:t>sam</w:t>
      </w:r>
      <w:r w:rsidRPr="00DA37C0">
        <w:rPr>
          <w:rFonts w:eastAsia="微软雅黑"/>
          <w:b/>
          <w:bCs/>
          <w:kern w:val="0"/>
          <w:sz w:val="32"/>
          <w:szCs w:val="32"/>
        </w:rPr>
        <w:t>ple</w:t>
      </w:r>
      <w:r w:rsidRPr="00DA37C0">
        <w:rPr>
          <w:rFonts w:eastAsia="Malgun Gothic"/>
          <w:b/>
          <w:bCs/>
          <w:kern w:val="0"/>
          <w:sz w:val="32"/>
          <w:szCs w:val="32"/>
        </w:rPr>
        <w:t>]</w:t>
      </w:r>
    </w:p>
    <w:p w14:paraId="6E0FE445" w14:textId="77777777" w:rsidR="002367D7" w:rsidRDefault="002367D7" w:rsidP="002367D7">
      <w:pPr>
        <w:snapToGrid w:val="0"/>
        <w:spacing w:line="312" w:lineRule="auto"/>
        <w:textAlignment w:val="baseline"/>
        <w:rPr>
          <w:rFonts w:eastAsia="Malgun Gothic"/>
          <w:kern w:val="0"/>
          <w:sz w:val="22"/>
        </w:rPr>
      </w:pPr>
      <w:r w:rsidRPr="00DA37C0">
        <w:rPr>
          <w:rFonts w:eastAsia="Malgun Gothic"/>
          <w:kern w:val="0"/>
          <w:sz w:val="24"/>
        </w:rPr>
        <w:t>Abstract should be written within the</w:t>
      </w:r>
      <w:r w:rsidRPr="00DA37C0">
        <w:rPr>
          <w:rFonts w:eastAsia="微软雅黑"/>
          <w:kern w:val="0"/>
          <w:sz w:val="24"/>
        </w:rPr>
        <w:t xml:space="preserve"> </w:t>
      </w:r>
      <w:r w:rsidRPr="00DA37C0">
        <w:rPr>
          <w:rFonts w:eastAsia="Malgun Gothic"/>
          <w:kern w:val="0"/>
          <w:sz w:val="24"/>
        </w:rPr>
        <w:t>maximum two</w:t>
      </w:r>
      <w:r w:rsidRPr="00DA37C0">
        <w:rPr>
          <w:rFonts w:eastAsia="微软雅黑"/>
          <w:kern w:val="0"/>
          <w:sz w:val="24"/>
        </w:rPr>
        <w:t xml:space="preserve"> </w:t>
      </w:r>
      <w:r w:rsidRPr="00DA37C0">
        <w:rPr>
          <w:rFonts w:eastAsia="Malgun Gothic"/>
          <w:kern w:val="0"/>
          <w:sz w:val="24"/>
        </w:rPr>
        <w:t>pages</w:t>
      </w:r>
      <w:r w:rsidRPr="00DA37C0">
        <w:rPr>
          <w:rFonts w:eastAsia="微软雅黑"/>
          <w:kern w:val="0"/>
          <w:sz w:val="24"/>
        </w:rPr>
        <w:t xml:space="preserve"> </w:t>
      </w:r>
      <w:r w:rsidRPr="00DA37C0">
        <w:rPr>
          <w:rFonts w:eastAsia="Malgun Gothic"/>
          <w:kern w:val="0"/>
          <w:sz w:val="24"/>
        </w:rPr>
        <w:t xml:space="preserve">including Figure and Table (if necessary) </w:t>
      </w:r>
      <w:r w:rsidRPr="00DA37C0">
        <w:rPr>
          <w:rFonts w:eastAsia="微软雅黑"/>
          <w:kern w:val="0"/>
          <w:sz w:val="22"/>
        </w:rPr>
        <w:t>with top, left and right margins of 2.5 cm and</w:t>
      </w:r>
      <w:r>
        <w:rPr>
          <w:rFonts w:eastAsia="微软雅黑"/>
          <w:kern w:val="0"/>
          <w:sz w:val="22"/>
        </w:rPr>
        <w:t xml:space="preserve"> with a bottom margin of 3.0 cm</w:t>
      </w:r>
      <w:r w:rsidRPr="00DA37C0">
        <w:rPr>
          <w:rFonts w:eastAsia="Malgun Gothic"/>
          <w:kern w:val="0"/>
          <w:sz w:val="22"/>
        </w:rPr>
        <w:t xml:space="preserve">. </w:t>
      </w:r>
      <w:r w:rsidRPr="00DA37C0">
        <w:rPr>
          <w:rFonts w:eastAsia="微软雅黑"/>
          <w:kern w:val="0"/>
          <w:sz w:val="22"/>
        </w:rPr>
        <w:t xml:space="preserve">The </w:t>
      </w:r>
      <w:r w:rsidRPr="00DA37C0">
        <w:rPr>
          <w:rFonts w:eastAsia="Malgun Gothic"/>
          <w:kern w:val="0"/>
          <w:sz w:val="22"/>
        </w:rPr>
        <w:t>main text should be typed in</w:t>
      </w:r>
      <w:r w:rsidRPr="00DA37C0">
        <w:rPr>
          <w:rFonts w:eastAsia="微软雅黑"/>
          <w:kern w:val="0"/>
          <w:sz w:val="22"/>
        </w:rPr>
        <w:t xml:space="preserve"> 10 point, Times New Roman, normal font, single space</w:t>
      </w:r>
      <w:r w:rsidRPr="00DA37C0">
        <w:rPr>
          <w:rFonts w:eastAsia="Malgun Gothic"/>
          <w:kern w:val="0"/>
          <w:sz w:val="22"/>
        </w:rPr>
        <w:t>.</w:t>
      </w:r>
    </w:p>
    <w:p w14:paraId="72B51310" w14:textId="77777777" w:rsidR="002367D7" w:rsidRPr="00DA37C0" w:rsidRDefault="002367D7" w:rsidP="002367D7">
      <w:pPr>
        <w:snapToGrid w:val="0"/>
        <w:spacing w:line="312" w:lineRule="auto"/>
        <w:textAlignment w:val="baseline"/>
        <w:rPr>
          <w:rFonts w:eastAsia="Gulim"/>
          <w:kern w:val="0"/>
          <w:sz w:val="22"/>
        </w:rPr>
      </w:pPr>
    </w:p>
    <w:p w14:paraId="27A95183" w14:textId="77777777" w:rsidR="002367D7" w:rsidRPr="00DA37C0" w:rsidRDefault="002367D7" w:rsidP="002367D7">
      <w:pPr>
        <w:snapToGrid w:val="0"/>
        <w:spacing w:line="312" w:lineRule="auto"/>
        <w:textAlignment w:val="baseline"/>
        <w:rPr>
          <w:rFonts w:eastAsia="Gulim"/>
          <w:kern w:val="0"/>
          <w:sz w:val="22"/>
        </w:rPr>
      </w:pPr>
      <w:r w:rsidRPr="00381CF5">
        <w:rPr>
          <w:rFonts w:eastAsia="Malgun Gothic"/>
          <w:i/>
          <w:kern w:val="0"/>
          <w:sz w:val="30"/>
          <w:szCs w:val="30"/>
        </w:rPr>
        <w:t>IbINH</w:t>
      </w:r>
      <w:r w:rsidRPr="00DA37C0">
        <w:rPr>
          <w:rFonts w:eastAsia="Malgun Gothic"/>
          <w:kern w:val="0"/>
          <w:sz w:val="30"/>
          <w:szCs w:val="30"/>
        </w:rPr>
        <w:t xml:space="preserve"> positively regulates drought stress tolerance in sweetpotato (Times New Roman, 15 point)</w:t>
      </w:r>
    </w:p>
    <w:p w14:paraId="25A8DC71" w14:textId="77777777" w:rsidR="002367D7" w:rsidRPr="00DA37C0" w:rsidRDefault="002367D7" w:rsidP="002367D7">
      <w:pPr>
        <w:snapToGrid w:val="0"/>
        <w:spacing w:line="312" w:lineRule="auto"/>
        <w:jc w:val="left"/>
        <w:textAlignment w:val="baseline"/>
        <w:rPr>
          <w:rFonts w:eastAsia="Gulim"/>
          <w:kern w:val="0"/>
          <w:sz w:val="24"/>
        </w:rPr>
      </w:pPr>
      <w:r w:rsidRPr="00DA37C0">
        <w:rPr>
          <w:rFonts w:eastAsia="Malgun Gothic"/>
          <w:kern w:val="0"/>
          <w:sz w:val="24"/>
        </w:rPr>
        <w:t>Dongjing Yang</w:t>
      </w:r>
      <w:r w:rsidRPr="00DA37C0">
        <w:rPr>
          <w:kern w:val="0"/>
          <w:sz w:val="24"/>
          <w:vertAlign w:val="superscript"/>
        </w:rPr>
        <w:t>1</w:t>
      </w:r>
      <w:r w:rsidRPr="00DA37C0">
        <w:rPr>
          <w:rFonts w:eastAsia="Malgun Gothic"/>
          <w:kern w:val="0"/>
          <w:sz w:val="24"/>
          <w:vertAlign w:val="superscript"/>
        </w:rPr>
        <w:t>,</w:t>
      </w:r>
      <w:r w:rsidRPr="00DA37C0">
        <w:rPr>
          <w:kern w:val="0"/>
          <w:sz w:val="24"/>
          <w:vertAlign w:val="superscript"/>
        </w:rPr>
        <w:t>3</w:t>
      </w:r>
      <w:r w:rsidRPr="00DA37C0">
        <w:rPr>
          <w:rFonts w:eastAsia="Malgun Gothic"/>
          <w:kern w:val="0"/>
          <w:sz w:val="24"/>
        </w:rPr>
        <w:t>, Yiping Xie</w:t>
      </w:r>
      <w:r w:rsidRPr="00DA37C0">
        <w:rPr>
          <w:kern w:val="0"/>
          <w:sz w:val="24"/>
          <w:vertAlign w:val="superscript"/>
        </w:rPr>
        <w:t>3</w:t>
      </w:r>
      <w:r w:rsidRPr="00DA37C0">
        <w:rPr>
          <w:rFonts w:eastAsia="Malgun Gothic"/>
          <w:kern w:val="0"/>
          <w:sz w:val="24"/>
        </w:rPr>
        <w:t>, Houjun Sun</w:t>
      </w:r>
      <w:r w:rsidRPr="00DA37C0">
        <w:rPr>
          <w:kern w:val="0"/>
          <w:sz w:val="24"/>
          <w:vertAlign w:val="superscript"/>
        </w:rPr>
        <w:t>3</w:t>
      </w:r>
      <w:r w:rsidRPr="00DA37C0">
        <w:rPr>
          <w:rFonts w:eastAsia="Malgun Gothic"/>
          <w:kern w:val="0"/>
          <w:sz w:val="24"/>
        </w:rPr>
        <w:t>, Xiaofeng Bian</w:t>
      </w:r>
      <w:r w:rsidRPr="00DA37C0">
        <w:rPr>
          <w:kern w:val="0"/>
          <w:sz w:val="24"/>
          <w:vertAlign w:val="superscript"/>
        </w:rPr>
        <w:t>4</w:t>
      </w:r>
      <w:r w:rsidRPr="00DA37C0">
        <w:rPr>
          <w:rFonts w:eastAsia="Malgun Gothic"/>
          <w:kern w:val="0"/>
          <w:sz w:val="24"/>
        </w:rPr>
        <w:t>, Qingbo Ke</w:t>
      </w:r>
      <w:r w:rsidRPr="00DA37C0">
        <w:rPr>
          <w:kern w:val="0"/>
          <w:sz w:val="24"/>
          <w:vertAlign w:val="superscript"/>
        </w:rPr>
        <w:t>5</w:t>
      </w:r>
      <w:r w:rsidRPr="00DA37C0">
        <w:rPr>
          <w:rFonts w:eastAsia="Malgun Gothic"/>
          <w:kern w:val="0"/>
          <w:sz w:val="24"/>
        </w:rPr>
        <w:t>, Ho Soo Kim</w:t>
      </w:r>
      <w:r w:rsidRPr="00DA37C0">
        <w:rPr>
          <w:kern w:val="0"/>
          <w:sz w:val="24"/>
          <w:vertAlign w:val="superscript"/>
        </w:rPr>
        <w:t>2</w:t>
      </w:r>
      <w:r w:rsidRPr="00DA37C0">
        <w:rPr>
          <w:rFonts w:eastAsia="Malgun Gothic"/>
          <w:kern w:val="0"/>
          <w:sz w:val="24"/>
        </w:rPr>
        <w:t>, Chang yoon Ji</w:t>
      </w:r>
      <w:r w:rsidRPr="00DA37C0">
        <w:rPr>
          <w:kern w:val="0"/>
          <w:sz w:val="24"/>
          <w:vertAlign w:val="superscript"/>
        </w:rPr>
        <w:t>2</w:t>
      </w:r>
      <w:r w:rsidRPr="00DA37C0">
        <w:rPr>
          <w:rFonts w:eastAsia="Malgun Gothic"/>
          <w:kern w:val="0"/>
          <w:sz w:val="24"/>
        </w:rPr>
        <w:t>, Rong Jin</w:t>
      </w:r>
      <w:r w:rsidRPr="00DA37C0">
        <w:rPr>
          <w:kern w:val="0"/>
          <w:sz w:val="24"/>
          <w:vertAlign w:val="superscript"/>
        </w:rPr>
        <w:t>3</w:t>
      </w:r>
      <w:r w:rsidRPr="00DA37C0">
        <w:rPr>
          <w:rFonts w:eastAsia="Malgun Gothic"/>
          <w:kern w:val="0"/>
          <w:sz w:val="24"/>
        </w:rPr>
        <w:t>, Wenbin Wang</w:t>
      </w:r>
      <w:r w:rsidRPr="00DA37C0">
        <w:rPr>
          <w:kern w:val="0"/>
          <w:sz w:val="24"/>
          <w:vertAlign w:val="superscript"/>
        </w:rPr>
        <w:t>6</w:t>
      </w:r>
      <w:r w:rsidRPr="00DA37C0">
        <w:rPr>
          <w:rFonts w:eastAsia="Malgun Gothic"/>
          <w:kern w:val="0"/>
          <w:sz w:val="24"/>
        </w:rPr>
        <w:t>, Chengling Zhang</w:t>
      </w:r>
      <w:r w:rsidRPr="00DA37C0">
        <w:rPr>
          <w:kern w:val="0"/>
          <w:sz w:val="24"/>
          <w:vertAlign w:val="superscript"/>
        </w:rPr>
        <w:t>3</w:t>
      </w:r>
      <w:r w:rsidRPr="00DA37C0">
        <w:rPr>
          <w:rFonts w:eastAsia="Malgun Gothic"/>
          <w:kern w:val="0"/>
          <w:sz w:val="24"/>
        </w:rPr>
        <w:t>, Jukui Ma</w:t>
      </w:r>
      <w:r w:rsidRPr="00DA37C0">
        <w:rPr>
          <w:kern w:val="0"/>
          <w:sz w:val="24"/>
          <w:vertAlign w:val="superscript"/>
        </w:rPr>
        <w:t>3</w:t>
      </w:r>
      <w:r w:rsidRPr="00DA37C0">
        <w:rPr>
          <w:rFonts w:eastAsia="Malgun Gothic"/>
          <w:kern w:val="0"/>
          <w:sz w:val="24"/>
        </w:rPr>
        <w:t xml:space="preserve">, </w:t>
      </w:r>
      <w:r w:rsidRPr="00DA37C0">
        <w:rPr>
          <w:rFonts w:eastAsia="Malgun Gothic"/>
          <w:kern w:val="0"/>
          <w:sz w:val="24"/>
          <w:u w:val="single"/>
        </w:rPr>
        <w:t>Zongyun Li</w:t>
      </w:r>
      <w:r w:rsidRPr="00DA37C0">
        <w:rPr>
          <w:kern w:val="0"/>
          <w:sz w:val="24"/>
          <w:vertAlign w:val="superscript"/>
        </w:rPr>
        <w:t>1</w:t>
      </w:r>
      <w:r w:rsidRPr="00DA37C0">
        <w:rPr>
          <w:rFonts w:eastAsia="Malgun Gothic"/>
          <w:kern w:val="0"/>
          <w:sz w:val="24"/>
          <w:vertAlign w:val="superscript"/>
        </w:rPr>
        <w:t>*</w:t>
      </w:r>
      <w:r w:rsidRPr="00DA37C0">
        <w:rPr>
          <w:rFonts w:eastAsia="Malgun Gothic"/>
          <w:kern w:val="0"/>
          <w:sz w:val="24"/>
        </w:rPr>
        <w:t xml:space="preserve">, </w:t>
      </w:r>
      <w:r w:rsidRPr="00DA37C0">
        <w:rPr>
          <w:rFonts w:eastAsia="Malgun Gothic"/>
          <w:kern w:val="0"/>
          <w:sz w:val="24"/>
          <w:u w:val="single"/>
        </w:rPr>
        <w:t>Daifu Ma</w:t>
      </w:r>
      <w:r w:rsidRPr="00DA37C0">
        <w:rPr>
          <w:kern w:val="0"/>
          <w:sz w:val="24"/>
          <w:vertAlign w:val="superscript"/>
        </w:rPr>
        <w:t>1</w:t>
      </w:r>
      <w:r w:rsidRPr="00DA37C0">
        <w:rPr>
          <w:rFonts w:eastAsia="Malgun Gothic"/>
          <w:kern w:val="0"/>
          <w:sz w:val="24"/>
          <w:vertAlign w:val="superscript"/>
        </w:rPr>
        <w:t>,</w:t>
      </w:r>
      <w:r w:rsidRPr="00DA37C0">
        <w:rPr>
          <w:kern w:val="0"/>
          <w:sz w:val="24"/>
          <w:vertAlign w:val="superscript"/>
        </w:rPr>
        <w:t>3</w:t>
      </w:r>
      <w:r w:rsidRPr="00DA37C0">
        <w:rPr>
          <w:rFonts w:eastAsia="Malgun Gothic"/>
          <w:kern w:val="0"/>
          <w:sz w:val="24"/>
          <w:vertAlign w:val="superscript"/>
        </w:rPr>
        <w:t>*</w:t>
      </w:r>
      <w:r w:rsidRPr="00DA37C0">
        <w:rPr>
          <w:rFonts w:eastAsia="Malgun Gothic"/>
          <w:kern w:val="0"/>
          <w:sz w:val="24"/>
        </w:rPr>
        <w:t xml:space="preserve">, </w:t>
      </w:r>
      <w:r w:rsidRPr="00DA37C0">
        <w:rPr>
          <w:rFonts w:eastAsia="Malgun Gothic"/>
          <w:kern w:val="0"/>
          <w:sz w:val="24"/>
          <w:u w:val="single"/>
        </w:rPr>
        <w:t>Sang-Soo Kwak</w:t>
      </w:r>
      <w:r w:rsidRPr="00DA37C0">
        <w:rPr>
          <w:kern w:val="0"/>
          <w:sz w:val="24"/>
          <w:vertAlign w:val="superscript"/>
        </w:rPr>
        <w:t>2</w:t>
      </w:r>
      <w:r w:rsidRPr="00DA37C0">
        <w:rPr>
          <w:rFonts w:eastAsia="Malgun Gothic"/>
          <w:kern w:val="0"/>
          <w:sz w:val="24"/>
          <w:vertAlign w:val="superscript"/>
        </w:rPr>
        <w:t>*</w:t>
      </w:r>
      <w:r w:rsidRPr="00DA37C0">
        <w:rPr>
          <w:rFonts w:eastAsia="Malgun Gothic"/>
          <w:kern w:val="0"/>
          <w:sz w:val="24"/>
        </w:rPr>
        <w:t>(Times New Roman, 12 point)</w:t>
      </w:r>
    </w:p>
    <w:p w14:paraId="5A1DAA53" w14:textId="77777777" w:rsidR="002367D7" w:rsidRPr="00DA37C0" w:rsidRDefault="002367D7" w:rsidP="002367D7">
      <w:pPr>
        <w:snapToGrid w:val="0"/>
        <w:spacing w:line="312" w:lineRule="auto"/>
        <w:ind w:left="76" w:hanging="76"/>
        <w:textAlignment w:val="baseline"/>
        <w:rPr>
          <w:rFonts w:eastAsia="Gulim"/>
          <w:kern w:val="0"/>
          <w:sz w:val="22"/>
        </w:rPr>
      </w:pPr>
      <w:r w:rsidRPr="00DA37C0">
        <w:rPr>
          <w:rFonts w:eastAsia="Malgun Gothic"/>
          <w:kern w:val="0"/>
          <w:sz w:val="22"/>
          <w:vertAlign w:val="superscript"/>
        </w:rPr>
        <w:t>1</w:t>
      </w:r>
      <w:r w:rsidRPr="00DA37C0">
        <w:rPr>
          <w:rFonts w:eastAsia="Malgun Gothic"/>
          <w:kern w:val="0"/>
          <w:sz w:val="22"/>
        </w:rPr>
        <w:t>Key Laboratory for Biotechnology on Medicinal Plants of Jiangsu Province, School of Life Science, Jiangsu Normal University, Xuzhou, Jiangsu 221116, China</w:t>
      </w:r>
    </w:p>
    <w:p w14:paraId="3F1C12BC" w14:textId="77777777" w:rsidR="002367D7" w:rsidRPr="00DA37C0" w:rsidRDefault="002367D7" w:rsidP="002367D7">
      <w:pPr>
        <w:snapToGrid w:val="0"/>
        <w:spacing w:line="312" w:lineRule="auto"/>
        <w:ind w:left="76" w:hanging="76"/>
        <w:textAlignment w:val="baseline"/>
        <w:rPr>
          <w:kern w:val="0"/>
          <w:sz w:val="22"/>
        </w:rPr>
      </w:pPr>
      <w:r w:rsidRPr="00DA37C0">
        <w:rPr>
          <w:rFonts w:eastAsia="Malgun Gothic"/>
          <w:kern w:val="0"/>
          <w:sz w:val="22"/>
          <w:vertAlign w:val="superscript"/>
        </w:rPr>
        <w:t>2</w:t>
      </w:r>
      <w:r w:rsidRPr="00DA37C0">
        <w:rPr>
          <w:rFonts w:eastAsia="Malgun Gothic"/>
          <w:kern w:val="0"/>
          <w:sz w:val="22"/>
        </w:rPr>
        <w:t xml:space="preserve">Plant Systems Engineering Research Center, Korea Research Institute of Bioscience and Biotechnology (KRIBB), 125 Gwahak-ro, Daejeon 34141, Korea </w:t>
      </w:r>
    </w:p>
    <w:p w14:paraId="3307954F" w14:textId="77777777" w:rsidR="002367D7" w:rsidRPr="00DA37C0" w:rsidRDefault="002367D7" w:rsidP="002367D7">
      <w:pPr>
        <w:snapToGrid w:val="0"/>
        <w:spacing w:line="312" w:lineRule="auto"/>
        <w:ind w:left="76" w:hanging="76"/>
        <w:textAlignment w:val="baseline"/>
        <w:rPr>
          <w:kern w:val="0"/>
          <w:sz w:val="22"/>
        </w:rPr>
      </w:pPr>
      <w:r w:rsidRPr="00DA37C0">
        <w:rPr>
          <w:kern w:val="0"/>
          <w:sz w:val="22"/>
          <w:vertAlign w:val="superscript"/>
        </w:rPr>
        <w:t>3</w:t>
      </w:r>
      <w:r w:rsidRPr="00DA37C0">
        <w:rPr>
          <w:rFonts w:eastAsia="Malgun Gothic"/>
          <w:kern w:val="0"/>
          <w:sz w:val="22"/>
        </w:rPr>
        <w:t>Key Laboratory of Biology and Genetic Improvement of Sweetpotato, Ministry of Agriculture and Rural Affairs, Xuzhou Institute of Agricultural Sciences in Jiangsu Xuhuai District, Xuzhou, Jiangsu 221131, China (Times New Roman, 11 point)</w:t>
      </w:r>
    </w:p>
    <w:p w14:paraId="44F7B777" w14:textId="77777777" w:rsidR="002367D7" w:rsidRPr="00DA37C0" w:rsidRDefault="002367D7" w:rsidP="002367D7">
      <w:pPr>
        <w:snapToGrid w:val="0"/>
        <w:spacing w:line="312" w:lineRule="auto"/>
        <w:jc w:val="left"/>
        <w:textAlignment w:val="baseline"/>
        <w:rPr>
          <w:rFonts w:eastAsia="Gulim"/>
          <w:kern w:val="0"/>
          <w:szCs w:val="20"/>
        </w:rPr>
      </w:pPr>
      <w:r w:rsidRPr="00DA37C0">
        <w:rPr>
          <w:rFonts w:eastAsia="微软雅黑"/>
          <w:b/>
          <w:bCs/>
          <w:kern w:val="0"/>
          <w:szCs w:val="20"/>
          <w:u w:val="single" w:color="000000"/>
        </w:rPr>
        <w:t>Introduction</w:t>
      </w:r>
    </w:p>
    <w:p w14:paraId="6E4619CF" w14:textId="77777777" w:rsidR="002367D7" w:rsidRPr="00DA37C0" w:rsidRDefault="002367D7" w:rsidP="002367D7">
      <w:pPr>
        <w:snapToGrid w:val="0"/>
        <w:spacing w:line="312" w:lineRule="auto"/>
        <w:textAlignment w:val="baseline"/>
        <w:rPr>
          <w:kern w:val="0"/>
          <w:szCs w:val="20"/>
        </w:rPr>
      </w:pPr>
      <w:r w:rsidRPr="00DA37C0">
        <w:rPr>
          <w:rFonts w:eastAsia="Malgun Gothic"/>
          <w:kern w:val="0"/>
          <w:szCs w:val="20"/>
        </w:rPr>
        <w:t>The dramatic increase in world population, accompanied by the decrease in arable land, poses a grave challenge for energy and food supplies. Sweetpotato [Ipomoea batatas (L.) Lam] is considered, among major crops, as a crop that produces the most human-edible energy, as much as 194 MJ ha-1 day-1 (Daryanto et al., 2016). --------</w:t>
      </w:r>
    </w:p>
    <w:p w14:paraId="12590247" w14:textId="77777777" w:rsidR="002367D7" w:rsidRPr="00DA37C0" w:rsidRDefault="002367D7" w:rsidP="002367D7">
      <w:pPr>
        <w:snapToGrid w:val="0"/>
        <w:spacing w:line="312" w:lineRule="auto"/>
        <w:jc w:val="left"/>
        <w:textAlignment w:val="baseline"/>
        <w:rPr>
          <w:rFonts w:eastAsia="Gulim"/>
          <w:b/>
          <w:bCs/>
          <w:kern w:val="0"/>
          <w:szCs w:val="20"/>
        </w:rPr>
      </w:pPr>
      <w:r w:rsidRPr="00DA37C0">
        <w:rPr>
          <w:rFonts w:eastAsia="微软雅黑"/>
          <w:b/>
          <w:bCs/>
          <w:kern w:val="0"/>
          <w:szCs w:val="20"/>
          <w:u w:val="single" w:color="000000"/>
        </w:rPr>
        <w:t>Results</w:t>
      </w:r>
    </w:p>
    <w:p w14:paraId="7BB91CCE" w14:textId="77777777" w:rsidR="002367D7" w:rsidRPr="00DA37C0" w:rsidRDefault="002367D7" w:rsidP="002367D7">
      <w:pPr>
        <w:snapToGrid w:val="0"/>
        <w:spacing w:line="312" w:lineRule="auto"/>
        <w:textAlignment w:val="baseline"/>
        <w:rPr>
          <w:rFonts w:eastAsia="Gulim"/>
          <w:kern w:val="0"/>
          <w:szCs w:val="20"/>
        </w:rPr>
      </w:pPr>
      <w:r w:rsidRPr="00DA37C0">
        <w:rPr>
          <w:rFonts w:eastAsia="Malgun Gothic"/>
          <w:kern w:val="0"/>
          <w:szCs w:val="20"/>
        </w:rPr>
        <w:t xml:space="preserve">To examine whether </w:t>
      </w:r>
      <w:r w:rsidRPr="00DA37C0">
        <w:rPr>
          <w:rFonts w:eastAsia="Malgun Gothic"/>
          <w:i/>
          <w:kern w:val="0"/>
          <w:szCs w:val="20"/>
        </w:rPr>
        <w:t>IbINH</w:t>
      </w:r>
      <w:r w:rsidRPr="00DA37C0">
        <w:rPr>
          <w:rFonts w:eastAsia="Malgun Gothic"/>
          <w:kern w:val="0"/>
          <w:szCs w:val="20"/>
        </w:rPr>
        <w:t xml:space="preserve"> is involved in the regulation of drought stress, we generated transgenic sweetpotato plants overexpressing (referred to as SI plants) or down-regulating the expression (referred to as RI plants) of </w:t>
      </w:r>
      <w:r w:rsidRPr="00DA37C0">
        <w:rPr>
          <w:rFonts w:eastAsia="Malgun Gothic"/>
          <w:i/>
          <w:kern w:val="0"/>
          <w:szCs w:val="20"/>
        </w:rPr>
        <w:t>IbINH</w:t>
      </w:r>
      <w:r w:rsidRPr="00DA37C0">
        <w:rPr>
          <w:rFonts w:eastAsia="Malgun Gothic"/>
          <w:kern w:val="0"/>
          <w:szCs w:val="20"/>
        </w:rPr>
        <w:t xml:space="preserve"> by </w:t>
      </w:r>
      <w:r w:rsidRPr="00DA37C0">
        <w:rPr>
          <w:rFonts w:eastAsia="Malgun Gothic"/>
          <w:i/>
          <w:kern w:val="0"/>
          <w:szCs w:val="20"/>
        </w:rPr>
        <w:t>Agrobacterium</w:t>
      </w:r>
      <w:r w:rsidRPr="00DA37C0">
        <w:rPr>
          <w:rFonts w:eastAsia="Malgun Gothic"/>
          <w:kern w:val="0"/>
          <w:szCs w:val="20"/>
        </w:rPr>
        <w:t>-mediated transformation. Twelve independent SI plants were confirmed ------------------------------------------------</w:t>
      </w:r>
    </w:p>
    <w:p w14:paraId="079301D3" w14:textId="77777777" w:rsidR="002367D7" w:rsidRPr="00DA37C0" w:rsidRDefault="002367D7" w:rsidP="002367D7">
      <w:pPr>
        <w:snapToGrid w:val="0"/>
        <w:spacing w:line="312" w:lineRule="auto"/>
        <w:jc w:val="center"/>
        <w:textAlignment w:val="baseline"/>
        <w:rPr>
          <w:rFonts w:eastAsia="Gulim"/>
          <w:kern w:val="0"/>
          <w:szCs w:val="20"/>
        </w:rPr>
      </w:pPr>
      <w:r w:rsidRPr="00DA37C0">
        <w:rPr>
          <w:rFonts w:eastAsia="Malgun Gothic"/>
          <w:b/>
          <w:bCs/>
          <w:kern w:val="0"/>
          <w:szCs w:val="20"/>
        </w:rPr>
        <w:t>1~2 Figures or Tables (if necessary)</w:t>
      </w:r>
    </w:p>
    <w:p w14:paraId="2DB9C037" w14:textId="77777777" w:rsidR="002367D7" w:rsidRPr="00DA37C0" w:rsidRDefault="002367D7" w:rsidP="002367D7">
      <w:pPr>
        <w:snapToGrid w:val="0"/>
        <w:spacing w:line="312" w:lineRule="auto"/>
        <w:jc w:val="left"/>
        <w:textAlignment w:val="baseline"/>
        <w:rPr>
          <w:rFonts w:eastAsia="Gulim"/>
          <w:b/>
          <w:bCs/>
          <w:kern w:val="0"/>
          <w:szCs w:val="20"/>
        </w:rPr>
      </w:pPr>
      <w:r w:rsidRPr="00DA37C0">
        <w:rPr>
          <w:rFonts w:eastAsia="微软雅黑"/>
          <w:b/>
          <w:bCs/>
          <w:kern w:val="0"/>
          <w:szCs w:val="20"/>
          <w:u w:val="single" w:color="000000"/>
        </w:rPr>
        <w:t>Discussion</w:t>
      </w:r>
    </w:p>
    <w:p w14:paraId="4A0FB92C" w14:textId="77777777" w:rsidR="002367D7" w:rsidRPr="00DA37C0" w:rsidRDefault="002367D7" w:rsidP="002367D7">
      <w:pPr>
        <w:snapToGrid w:val="0"/>
        <w:spacing w:line="312" w:lineRule="auto"/>
        <w:textAlignment w:val="baseline"/>
        <w:rPr>
          <w:rFonts w:eastAsia="Gulim"/>
          <w:kern w:val="0"/>
          <w:szCs w:val="20"/>
        </w:rPr>
      </w:pPr>
      <w:r w:rsidRPr="00DA37C0">
        <w:rPr>
          <w:kern w:val="0"/>
          <w:szCs w:val="20"/>
        </w:rPr>
        <w:t>Sugars such as sucrose, glucose and fructose have an essential function in plant metabolism. They not only function as metabolic resources and structural constituents of cells, but also act as important regulators in various biological processes in plant growth and development (Koch, 2004).</w:t>
      </w:r>
      <w:r w:rsidRPr="00DA37C0">
        <w:rPr>
          <w:rFonts w:eastAsia="Malgun Gothic"/>
          <w:kern w:val="0"/>
          <w:szCs w:val="20"/>
        </w:rPr>
        <w:t xml:space="preserve"> ----------------------------------</w:t>
      </w:r>
    </w:p>
    <w:p w14:paraId="583FB9DB" w14:textId="77777777" w:rsidR="002367D7" w:rsidRPr="00DA37C0" w:rsidRDefault="002367D7" w:rsidP="002367D7">
      <w:pPr>
        <w:snapToGrid w:val="0"/>
        <w:spacing w:line="312" w:lineRule="auto"/>
        <w:jc w:val="left"/>
        <w:textAlignment w:val="baseline"/>
        <w:rPr>
          <w:rFonts w:eastAsia="Gulim"/>
          <w:b/>
          <w:bCs/>
          <w:kern w:val="0"/>
          <w:szCs w:val="20"/>
        </w:rPr>
      </w:pPr>
      <w:r w:rsidRPr="00DA37C0">
        <w:rPr>
          <w:rFonts w:eastAsia="微软雅黑"/>
          <w:b/>
          <w:bCs/>
          <w:kern w:val="0"/>
          <w:szCs w:val="20"/>
          <w:u w:val="single" w:color="000000"/>
        </w:rPr>
        <w:t>References</w:t>
      </w:r>
    </w:p>
    <w:p w14:paraId="1FC9DD7A" w14:textId="77777777" w:rsidR="002367D7" w:rsidRDefault="002367D7" w:rsidP="002367D7">
      <w:pPr>
        <w:widowControl/>
        <w:rPr>
          <w:rFonts w:eastAsia="Dotum"/>
          <w:b/>
          <w:bCs/>
          <w:kern w:val="0"/>
          <w:sz w:val="30"/>
          <w:szCs w:val="30"/>
        </w:rPr>
      </w:pPr>
      <w:r w:rsidRPr="00DA37C0">
        <w:rPr>
          <w:rFonts w:eastAsia="Gulim"/>
          <w:b/>
          <w:bCs/>
          <w:kern w:val="0"/>
          <w:sz w:val="26"/>
          <w:szCs w:val="26"/>
        </w:rPr>
        <w:t xml:space="preserve"> </w:t>
      </w:r>
      <w:r w:rsidRPr="00DA37C0">
        <w:rPr>
          <w:rFonts w:eastAsia="Malgun Gothic"/>
          <w:b/>
          <w:bCs/>
          <w:kern w:val="0"/>
          <w:szCs w:val="20"/>
        </w:rPr>
        <w:t xml:space="preserve">S Lim, YH Kim, SY Kwon, HS Lee, SS Kwak, </w:t>
      </w:r>
      <w:r w:rsidRPr="00DA37C0">
        <w:rPr>
          <w:rFonts w:eastAsia="Malgun Gothic"/>
          <w:b/>
          <w:bCs/>
          <w:i/>
          <w:iCs/>
          <w:kern w:val="0"/>
          <w:szCs w:val="20"/>
        </w:rPr>
        <w:t>Mol Breeding</w:t>
      </w:r>
      <w:r w:rsidRPr="00DA37C0">
        <w:rPr>
          <w:rFonts w:eastAsia="Malgun Gothic"/>
          <w:b/>
          <w:bCs/>
          <w:kern w:val="0"/>
          <w:szCs w:val="20"/>
        </w:rPr>
        <w:t>, 19:227-239 (2007)</w:t>
      </w:r>
    </w:p>
    <w:p w14:paraId="1E425FC6" w14:textId="77777777" w:rsidR="002367D7" w:rsidRDefault="002367D7" w:rsidP="002367D7">
      <w:pPr>
        <w:jc w:val="left"/>
        <w:rPr>
          <w:kern w:val="0"/>
          <w:sz w:val="32"/>
          <w:szCs w:val="32"/>
        </w:rPr>
      </w:pPr>
    </w:p>
    <w:p w14:paraId="7360E939" w14:textId="77777777" w:rsidR="002367D7" w:rsidRDefault="002367D7" w:rsidP="002367D7">
      <w:pPr>
        <w:jc w:val="left"/>
        <w:rPr>
          <w:kern w:val="0"/>
          <w:sz w:val="32"/>
          <w:szCs w:val="32"/>
        </w:rPr>
      </w:pPr>
    </w:p>
    <w:p w14:paraId="67E015AF" w14:textId="77777777" w:rsidR="002367D7" w:rsidRPr="007E35BD" w:rsidRDefault="002367D7" w:rsidP="002367D7">
      <w:pPr>
        <w:adjustRightInd w:val="0"/>
        <w:snapToGrid w:val="0"/>
        <w:spacing w:line="360" w:lineRule="auto"/>
        <w:jc w:val="center"/>
        <w:rPr>
          <w:b/>
          <w:sz w:val="36"/>
          <w:szCs w:val="36"/>
          <w:lang w:val="zh-CN"/>
        </w:rPr>
      </w:pPr>
      <w:r w:rsidRPr="007E35BD">
        <w:rPr>
          <w:b/>
          <w:sz w:val="36"/>
          <w:szCs w:val="36"/>
          <w:lang w:val="zh-CN"/>
        </w:rPr>
        <w:lastRenderedPageBreak/>
        <w:t>中文题目</w:t>
      </w:r>
      <w:r w:rsidRPr="007E35BD">
        <w:rPr>
          <w:b/>
          <w:sz w:val="36"/>
          <w:szCs w:val="36"/>
          <w:bdr w:val="single" w:sz="4" w:space="0" w:color="auto"/>
          <w:lang w:val="zh-CN"/>
        </w:rPr>
        <w:t>小二号宋体、加粗、居中</w:t>
      </w:r>
    </w:p>
    <w:p w14:paraId="1AACBCA8" w14:textId="77777777" w:rsidR="002367D7" w:rsidRPr="007E35BD" w:rsidRDefault="002367D7" w:rsidP="002367D7">
      <w:pPr>
        <w:tabs>
          <w:tab w:val="left" w:pos="1265"/>
        </w:tabs>
        <w:autoSpaceDE w:val="0"/>
        <w:autoSpaceDN w:val="0"/>
        <w:adjustRightInd w:val="0"/>
        <w:spacing w:line="360" w:lineRule="auto"/>
        <w:rPr>
          <w:rFonts w:eastAsia="楷体"/>
          <w:sz w:val="24"/>
          <w:lang w:val="zh-CN"/>
        </w:rPr>
      </w:pPr>
      <w:r w:rsidRPr="007E35BD">
        <w:rPr>
          <w:rFonts w:eastAsia="楷体_GB2312"/>
          <w:sz w:val="28"/>
          <w:szCs w:val="28"/>
          <w:lang w:val="zh-CN"/>
        </w:rPr>
        <w:tab/>
      </w:r>
      <w:r w:rsidRPr="007E35BD">
        <w:rPr>
          <w:rFonts w:eastAsia="楷体"/>
          <w:sz w:val="24"/>
          <w:lang w:val="zh-CN"/>
        </w:rPr>
        <w:t>作者</w:t>
      </w:r>
      <w:r w:rsidRPr="007E35BD">
        <w:rPr>
          <w:rFonts w:eastAsia="楷体"/>
          <w:sz w:val="24"/>
          <w:lang w:val="zh-CN"/>
        </w:rPr>
        <w:t>A</w:t>
      </w:r>
      <w:r w:rsidRPr="007E35BD">
        <w:rPr>
          <w:rFonts w:eastAsia="楷体"/>
          <w:sz w:val="24"/>
          <w:vertAlign w:val="superscript"/>
          <w:lang w:val="zh-CN"/>
        </w:rPr>
        <w:t>1</w:t>
      </w:r>
      <w:r w:rsidRPr="007E35BD">
        <w:rPr>
          <w:rFonts w:eastAsia="楷体"/>
          <w:sz w:val="24"/>
          <w:lang w:val="zh-CN"/>
        </w:rPr>
        <w:t>，作者</w:t>
      </w:r>
      <w:r w:rsidRPr="007E35BD">
        <w:rPr>
          <w:rFonts w:eastAsia="楷体"/>
          <w:sz w:val="24"/>
          <w:lang w:val="zh-CN"/>
        </w:rPr>
        <w:t>B</w:t>
      </w:r>
      <w:r w:rsidRPr="007E35BD">
        <w:rPr>
          <w:rFonts w:eastAsia="楷体"/>
          <w:sz w:val="24"/>
          <w:vertAlign w:val="superscript"/>
          <w:lang w:val="zh-CN"/>
        </w:rPr>
        <w:t>2</w:t>
      </w:r>
      <w:r w:rsidRPr="007E35BD">
        <w:rPr>
          <w:rFonts w:eastAsia="楷体"/>
          <w:sz w:val="24"/>
          <w:lang w:val="zh-CN"/>
        </w:rPr>
        <w:t xml:space="preserve">  …</w:t>
      </w:r>
      <w:r w:rsidRPr="007E35BD">
        <w:rPr>
          <w:rFonts w:eastAsia="楷体"/>
          <w:sz w:val="24"/>
          <w:bdr w:val="single" w:sz="4" w:space="0" w:color="auto"/>
          <w:lang w:val="zh-CN"/>
        </w:rPr>
        <w:t>小四楷体，居中，多个作者用全角逗号间隔</w:t>
      </w:r>
      <w:r w:rsidRPr="007E35BD">
        <w:rPr>
          <w:rFonts w:eastAsia="楷体"/>
          <w:sz w:val="24"/>
          <w:bdr w:val="single" w:sz="4" w:space="0" w:color="auto"/>
          <w:lang w:val="zh-CN"/>
        </w:rPr>
        <w:t>,</w:t>
      </w:r>
      <w:r w:rsidRPr="007E35BD">
        <w:rPr>
          <w:rFonts w:eastAsia="楷体"/>
          <w:sz w:val="24"/>
          <w:bdr w:val="single" w:sz="4" w:space="0" w:color="auto"/>
          <w:lang w:val="zh-CN"/>
        </w:rPr>
        <w:t>若作者单位不同，用</w:t>
      </w:r>
      <w:r w:rsidRPr="007E35BD">
        <w:rPr>
          <w:rFonts w:eastAsia="楷体"/>
          <w:sz w:val="24"/>
          <w:bdr w:val="single" w:sz="4" w:space="0" w:color="auto"/>
          <w:lang w:val="zh-CN"/>
        </w:rPr>
        <w:t>“1</w:t>
      </w:r>
      <w:r w:rsidRPr="007E35BD">
        <w:rPr>
          <w:rFonts w:eastAsia="楷体"/>
          <w:sz w:val="24"/>
          <w:bdr w:val="single" w:sz="4" w:space="0" w:color="auto"/>
          <w:lang w:val="zh-CN"/>
        </w:rPr>
        <w:t>，</w:t>
      </w:r>
      <w:r w:rsidRPr="007E35BD">
        <w:rPr>
          <w:rFonts w:eastAsia="楷体"/>
          <w:sz w:val="24"/>
          <w:bdr w:val="single" w:sz="4" w:space="0" w:color="auto"/>
          <w:lang w:val="zh-CN"/>
        </w:rPr>
        <w:t>2…”</w:t>
      </w:r>
      <w:r w:rsidRPr="007E35BD">
        <w:rPr>
          <w:rFonts w:eastAsia="楷体"/>
          <w:sz w:val="24"/>
          <w:bdr w:val="single" w:sz="4" w:space="0" w:color="auto"/>
          <w:lang w:val="zh-CN"/>
        </w:rPr>
        <w:t>等上标标识</w:t>
      </w:r>
    </w:p>
    <w:p w14:paraId="6FCE49F4" w14:textId="77777777" w:rsidR="002367D7" w:rsidRPr="007E35BD" w:rsidRDefault="002367D7" w:rsidP="002367D7">
      <w:pPr>
        <w:autoSpaceDE w:val="0"/>
        <w:autoSpaceDN w:val="0"/>
        <w:adjustRightInd w:val="0"/>
        <w:spacing w:line="360" w:lineRule="auto"/>
        <w:jc w:val="center"/>
        <w:rPr>
          <w:sz w:val="15"/>
          <w:szCs w:val="15"/>
          <w:bdr w:val="single" w:sz="4" w:space="0" w:color="auto"/>
          <w:lang w:val="zh-CN"/>
        </w:rPr>
      </w:pPr>
      <w:r w:rsidRPr="007E35BD">
        <w:rPr>
          <w:szCs w:val="21"/>
          <w:lang w:val="zh-CN"/>
        </w:rPr>
        <w:t>（</w:t>
      </w:r>
      <w:r w:rsidRPr="007E35BD">
        <w:rPr>
          <w:szCs w:val="21"/>
          <w:vertAlign w:val="superscript"/>
          <w:lang w:val="zh-CN"/>
        </w:rPr>
        <w:t>1</w:t>
      </w:r>
      <w:r w:rsidRPr="007E35BD">
        <w:rPr>
          <w:szCs w:val="21"/>
          <w:lang w:val="zh-CN"/>
        </w:rPr>
        <w:t>中国农业科学院农产品加工研究所，北京</w:t>
      </w:r>
      <w:r w:rsidRPr="007E35BD">
        <w:rPr>
          <w:szCs w:val="21"/>
          <w:lang w:val="zh-CN"/>
        </w:rPr>
        <w:t xml:space="preserve"> 100</w:t>
      </w:r>
      <w:r w:rsidRPr="007E35BD">
        <w:rPr>
          <w:szCs w:val="21"/>
        </w:rPr>
        <w:t>193</w:t>
      </w:r>
      <w:r w:rsidRPr="007E35BD">
        <w:rPr>
          <w:szCs w:val="21"/>
          <w:lang w:val="zh-CN"/>
        </w:rPr>
        <w:t>；</w:t>
      </w:r>
      <w:r w:rsidRPr="007E35BD">
        <w:rPr>
          <w:szCs w:val="21"/>
          <w:vertAlign w:val="superscript"/>
          <w:lang w:val="zh-CN"/>
        </w:rPr>
        <w:t>2</w:t>
      </w:r>
      <w:r w:rsidRPr="007E35BD">
        <w:rPr>
          <w:szCs w:val="21"/>
          <w:lang w:val="zh-CN"/>
        </w:rPr>
        <w:t>江苏省农业科学院</w:t>
      </w:r>
      <w:r w:rsidRPr="007E35BD">
        <w:rPr>
          <w:rFonts w:hint="eastAsia"/>
          <w:szCs w:val="21"/>
          <w:lang w:val="zh-CN"/>
        </w:rPr>
        <w:t>粮食作物</w:t>
      </w:r>
      <w:r w:rsidRPr="007E35BD">
        <w:rPr>
          <w:szCs w:val="21"/>
          <w:lang w:val="zh-CN"/>
        </w:rPr>
        <w:t>研究所，江苏</w:t>
      </w:r>
      <w:r w:rsidRPr="007E35BD">
        <w:rPr>
          <w:szCs w:val="21"/>
        </w:rPr>
        <w:t xml:space="preserve"> </w:t>
      </w:r>
      <w:r w:rsidRPr="007E35BD">
        <w:rPr>
          <w:szCs w:val="21"/>
        </w:rPr>
        <w:t>南京</w:t>
      </w:r>
      <w:r w:rsidRPr="007E35BD">
        <w:rPr>
          <w:szCs w:val="21"/>
          <w:lang w:val="zh-CN"/>
        </w:rPr>
        <w:t xml:space="preserve"> </w:t>
      </w:r>
      <w:r w:rsidRPr="007E35BD">
        <w:rPr>
          <w:szCs w:val="21"/>
        </w:rPr>
        <w:t>210014…</w:t>
      </w:r>
      <w:r w:rsidRPr="007E35BD">
        <w:rPr>
          <w:szCs w:val="21"/>
          <w:lang w:val="zh-CN"/>
        </w:rPr>
        <w:t>）</w:t>
      </w:r>
      <w:r w:rsidRPr="007E35BD">
        <w:rPr>
          <w:sz w:val="15"/>
          <w:szCs w:val="15"/>
          <w:bdr w:val="single" w:sz="4" w:space="0" w:color="auto"/>
          <w:lang w:val="zh-CN"/>
        </w:rPr>
        <w:t>五号宋体，居中，段后空一行</w:t>
      </w:r>
    </w:p>
    <w:p w14:paraId="57F7F612" w14:textId="77777777" w:rsidR="002367D7" w:rsidRPr="007E35BD" w:rsidRDefault="002367D7" w:rsidP="002367D7">
      <w:pPr>
        <w:autoSpaceDE w:val="0"/>
        <w:autoSpaceDN w:val="0"/>
        <w:adjustRightInd w:val="0"/>
        <w:spacing w:line="360" w:lineRule="auto"/>
        <w:jc w:val="center"/>
        <w:rPr>
          <w:sz w:val="18"/>
          <w:szCs w:val="18"/>
        </w:rPr>
      </w:pPr>
    </w:p>
    <w:p w14:paraId="5EA8080C" w14:textId="77777777" w:rsidR="002367D7" w:rsidRPr="007E35BD" w:rsidRDefault="002367D7" w:rsidP="002367D7">
      <w:pPr>
        <w:spacing w:line="360" w:lineRule="auto"/>
        <w:rPr>
          <w:sz w:val="24"/>
          <w:bdr w:val="single" w:sz="4" w:space="0" w:color="auto"/>
        </w:rPr>
      </w:pPr>
      <w:r w:rsidRPr="007E35BD">
        <w:rPr>
          <w:sz w:val="18"/>
        </w:rPr>
        <w:t xml:space="preserve">     </w:t>
      </w:r>
      <w:r w:rsidRPr="007E35BD">
        <w:rPr>
          <w:rFonts w:eastAsia="黑体"/>
          <w:sz w:val="24"/>
          <w:lang w:val="zh-CN"/>
        </w:rPr>
        <w:t>摘要：</w:t>
      </w:r>
      <w:r w:rsidRPr="007E35BD">
        <w:rPr>
          <w:sz w:val="24"/>
          <w:bdr w:val="single" w:sz="4" w:space="0" w:color="auto"/>
          <w:lang w:val="zh-CN"/>
        </w:rPr>
        <w:t>“</w:t>
      </w:r>
      <w:r w:rsidRPr="007E35BD">
        <w:rPr>
          <w:sz w:val="24"/>
          <w:bdr w:val="single" w:sz="4" w:space="0" w:color="auto"/>
          <w:lang w:val="zh-CN"/>
        </w:rPr>
        <w:t>摘要</w:t>
      </w:r>
      <w:r w:rsidRPr="007E35BD">
        <w:rPr>
          <w:sz w:val="24"/>
          <w:bdr w:val="single" w:sz="4" w:space="0" w:color="auto"/>
          <w:lang w:val="zh-CN"/>
        </w:rPr>
        <w:t>”</w:t>
      </w:r>
      <w:r w:rsidRPr="007E35BD">
        <w:rPr>
          <w:sz w:val="24"/>
          <w:bdr w:val="single" w:sz="4" w:space="0" w:color="auto"/>
          <w:lang w:val="zh-CN"/>
        </w:rPr>
        <w:t>二字小四号黑体，具体内容小四号宋体，</w:t>
      </w:r>
      <w:r w:rsidRPr="007E35BD">
        <w:rPr>
          <w:rFonts w:hint="eastAsia"/>
          <w:sz w:val="24"/>
          <w:bdr w:val="single" w:sz="4" w:space="0" w:color="auto"/>
        </w:rPr>
        <w:t>8</w:t>
      </w:r>
      <w:r w:rsidRPr="007E35BD">
        <w:rPr>
          <w:sz w:val="24"/>
          <w:bdr w:val="single" w:sz="4" w:space="0" w:color="auto"/>
        </w:rPr>
        <w:t>00</w:t>
      </w:r>
      <w:r w:rsidRPr="007E35BD">
        <w:rPr>
          <w:rFonts w:hint="eastAsia"/>
          <w:sz w:val="24"/>
          <w:bdr w:val="single" w:sz="4" w:space="0" w:color="auto"/>
        </w:rPr>
        <w:t>左右</w:t>
      </w:r>
      <w:r w:rsidRPr="007E35BD">
        <w:rPr>
          <w:sz w:val="24"/>
          <w:bdr w:val="single" w:sz="4" w:space="0" w:color="auto"/>
          <w:lang w:val="zh-CN"/>
        </w:rPr>
        <w:t>字。</w:t>
      </w:r>
      <w:r w:rsidRPr="007E35BD">
        <w:rPr>
          <w:sz w:val="24"/>
          <w:bdr w:val="single" w:sz="4" w:space="0" w:color="auto"/>
        </w:rPr>
        <w:t>内容格式：</w:t>
      </w:r>
      <w:r w:rsidRPr="007E35BD">
        <w:rPr>
          <w:sz w:val="24"/>
          <w:bdr w:val="single" w:sz="4" w:space="0" w:color="auto"/>
        </w:rPr>
        <w:t>[</w:t>
      </w:r>
      <w:r w:rsidRPr="007E35BD">
        <w:rPr>
          <w:sz w:val="24"/>
          <w:bdr w:val="single" w:sz="4" w:space="0" w:color="auto"/>
        </w:rPr>
        <w:t>目的</w:t>
      </w:r>
      <w:r w:rsidRPr="007E35BD">
        <w:rPr>
          <w:sz w:val="24"/>
          <w:bdr w:val="single" w:sz="4" w:space="0" w:color="auto"/>
        </w:rPr>
        <w:t>]:XXXXXXX</w:t>
      </w:r>
      <w:r w:rsidRPr="007E35BD">
        <w:rPr>
          <w:sz w:val="24"/>
          <w:bdr w:val="single" w:sz="4" w:space="0" w:color="auto"/>
        </w:rPr>
        <w:t>。</w:t>
      </w:r>
      <w:r w:rsidRPr="007E35BD">
        <w:rPr>
          <w:sz w:val="24"/>
          <w:bdr w:val="single" w:sz="4" w:space="0" w:color="auto"/>
        </w:rPr>
        <w:t>[</w:t>
      </w:r>
      <w:r w:rsidRPr="007E35BD">
        <w:rPr>
          <w:sz w:val="24"/>
          <w:bdr w:val="single" w:sz="4" w:space="0" w:color="auto"/>
        </w:rPr>
        <w:t>方法</w:t>
      </w:r>
      <w:r w:rsidRPr="007E35BD">
        <w:rPr>
          <w:sz w:val="24"/>
          <w:bdr w:val="single" w:sz="4" w:space="0" w:color="auto"/>
        </w:rPr>
        <w:t>]:XXXXXXX</w:t>
      </w:r>
      <w:r w:rsidRPr="007E35BD">
        <w:rPr>
          <w:sz w:val="24"/>
          <w:bdr w:val="single" w:sz="4" w:space="0" w:color="auto"/>
        </w:rPr>
        <w:t>。</w:t>
      </w:r>
      <w:r w:rsidRPr="007E35BD">
        <w:rPr>
          <w:sz w:val="24"/>
          <w:bdr w:val="single" w:sz="4" w:space="0" w:color="auto"/>
        </w:rPr>
        <w:t>[</w:t>
      </w:r>
      <w:r w:rsidRPr="007E35BD">
        <w:rPr>
          <w:sz w:val="24"/>
          <w:bdr w:val="single" w:sz="4" w:space="0" w:color="auto"/>
        </w:rPr>
        <w:t>结果</w:t>
      </w:r>
      <w:r w:rsidRPr="007E35BD">
        <w:rPr>
          <w:sz w:val="24"/>
          <w:bdr w:val="single" w:sz="4" w:space="0" w:color="auto"/>
        </w:rPr>
        <w:t>]:XXXXXXX</w:t>
      </w:r>
      <w:r w:rsidRPr="007E35BD">
        <w:rPr>
          <w:sz w:val="24"/>
          <w:bdr w:val="single" w:sz="4" w:space="0" w:color="auto"/>
        </w:rPr>
        <w:t>。</w:t>
      </w:r>
      <w:r w:rsidRPr="007E35BD">
        <w:rPr>
          <w:sz w:val="24"/>
          <w:bdr w:val="single" w:sz="4" w:space="0" w:color="auto"/>
        </w:rPr>
        <w:t>[</w:t>
      </w:r>
      <w:r w:rsidRPr="007E35BD">
        <w:rPr>
          <w:sz w:val="24"/>
          <w:bdr w:val="single" w:sz="4" w:space="0" w:color="auto"/>
        </w:rPr>
        <w:t>结论</w:t>
      </w:r>
      <w:r w:rsidRPr="007E35BD">
        <w:rPr>
          <w:sz w:val="24"/>
          <w:bdr w:val="single" w:sz="4" w:space="0" w:color="auto"/>
        </w:rPr>
        <w:t>]:XXXXXXX</w:t>
      </w:r>
      <w:r w:rsidRPr="007E35BD">
        <w:rPr>
          <w:sz w:val="24"/>
          <w:bdr w:val="single" w:sz="4" w:space="0" w:color="auto"/>
        </w:rPr>
        <w:t>。</w:t>
      </w:r>
    </w:p>
    <w:p w14:paraId="6F49A9B2" w14:textId="77777777" w:rsidR="002367D7" w:rsidRPr="007E35BD" w:rsidRDefault="002367D7" w:rsidP="002367D7">
      <w:pPr>
        <w:autoSpaceDE w:val="0"/>
        <w:autoSpaceDN w:val="0"/>
        <w:adjustRightInd w:val="0"/>
        <w:spacing w:line="360" w:lineRule="auto"/>
        <w:ind w:firstLineChars="150" w:firstLine="360"/>
        <w:rPr>
          <w:sz w:val="24"/>
          <w:bdr w:val="single" w:sz="4" w:space="0" w:color="auto"/>
          <w:lang w:val="zh-CN"/>
        </w:rPr>
      </w:pPr>
      <w:r w:rsidRPr="007E35BD">
        <w:rPr>
          <w:rFonts w:eastAsia="黑体"/>
          <w:sz w:val="24"/>
          <w:lang w:val="zh-CN"/>
        </w:rPr>
        <w:t>关键词：</w:t>
      </w:r>
      <w:r w:rsidRPr="007E35BD">
        <w:rPr>
          <w:sz w:val="24"/>
          <w:bdr w:val="single" w:sz="4" w:space="0" w:color="auto"/>
          <w:lang w:val="zh-CN"/>
        </w:rPr>
        <w:t>“</w:t>
      </w:r>
      <w:r w:rsidRPr="007E35BD">
        <w:rPr>
          <w:sz w:val="24"/>
          <w:bdr w:val="single" w:sz="4" w:space="0" w:color="auto"/>
          <w:lang w:val="zh-CN"/>
        </w:rPr>
        <w:t>关键词</w:t>
      </w:r>
      <w:r w:rsidRPr="007E35BD">
        <w:rPr>
          <w:sz w:val="24"/>
          <w:bdr w:val="single" w:sz="4" w:space="0" w:color="auto"/>
          <w:lang w:val="zh-CN"/>
        </w:rPr>
        <w:t>”</w:t>
      </w:r>
      <w:r w:rsidRPr="007E35BD">
        <w:rPr>
          <w:sz w:val="24"/>
          <w:bdr w:val="single" w:sz="4" w:space="0" w:color="auto"/>
          <w:lang w:val="zh-CN"/>
        </w:rPr>
        <w:t>三字小四号黑体，具体内容小四号宋体，以</w:t>
      </w:r>
      <w:r w:rsidRPr="007E35BD">
        <w:rPr>
          <w:sz w:val="24"/>
          <w:bdr w:val="single" w:sz="4" w:space="0" w:color="auto"/>
          <w:lang w:val="zh-CN"/>
        </w:rPr>
        <w:t>“</w:t>
      </w:r>
      <w:r w:rsidRPr="007E35BD">
        <w:rPr>
          <w:sz w:val="24"/>
          <w:bdr w:val="single" w:sz="4" w:space="0" w:color="auto"/>
          <w:lang w:val="zh-CN"/>
        </w:rPr>
        <w:t>；</w:t>
      </w:r>
      <w:r w:rsidRPr="007E35BD">
        <w:rPr>
          <w:sz w:val="24"/>
          <w:bdr w:val="single" w:sz="4" w:space="0" w:color="auto"/>
          <w:lang w:val="zh-CN"/>
        </w:rPr>
        <w:t>”</w:t>
      </w:r>
      <w:r w:rsidRPr="007E35BD">
        <w:rPr>
          <w:sz w:val="24"/>
          <w:bdr w:val="single" w:sz="4" w:space="0" w:color="auto"/>
          <w:lang w:val="zh-CN"/>
        </w:rPr>
        <w:t>间隔；关键词数量为</w:t>
      </w:r>
      <w:r w:rsidRPr="007E35BD">
        <w:rPr>
          <w:sz w:val="24"/>
          <w:bdr w:val="single" w:sz="4" w:space="0" w:color="auto"/>
        </w:rPr>
        <w:t>4</w:t>
      </w:r>
      <w:r w:rsidRPr="007E35BD">
        <w:rPr>
          <w:sz w:val="24"/>
          <w:bdr w:val="single" w:sz="4" w:space="0" w:color="auto"/>
          <w:lang w:val="zh-CN"/>
        </w:rPr>
        <w:t>～</w:t>
      </w:r>
      <w:r w:rsidRPr="007E35BD">
        <w:rPr>
          <w:sz w:val="24"/>
          <w:bdr w:val="single" w:sz="4" w:space="0" w:color="auto"/>
          <w:lang w:val="zh-CN"/>
        </w:rPr>
        <w:t>6</w:t>
      </w:r>
      <w:r w:rsidRPr="007E35BD">
        <w:rPr>
          <w:sz w:val="24"/>
          <w:bdr w:val="single" w:sz="4" w:space="0" w:color="auto"/>
          <w:lang w:val="zh-CN"/>
        </w:rPr>
        <w:t>个</w:t>
      </w:r>
    </w:p>
    <w:p w14:paraId="77FFFCBC" w14:textId="77777777" w:rsidR="002367D7" w:rsidRPr="007E35BD" w:rsidRDefault="002367D7" w:rsidP="002367D7">
      <w:pPr>
        <w:pStyle w:val="af0"/>
        <w:jc w:val="center"/>
        <w:rPr>
          <w:rFonts w:ascii="Times New Roman" w:hAnsi="Times New Roman"/>
          <w:b/>
        </w:rPr>
      </w:pPr>
    </w:p>
    <w:p w14:paraId="328FA7DE" w14:textId="77777777" w:rsidR="002367D7" w:rsidRDefault="002367D7" w:rsidP="002367D7">
      <w:pPr>
        <w:pStyle w:val="af0"/>
        <w:jc w:val="left"/>
        <w:rPr>
          <w:rFonts w:ascii="Times New Roman" w:hAnsi="Times New Roman"/>
        </w:rPr>
      </w:pPr>
      <w:r>
        <w:rPr>
          <w:rFonts w:ascii="Times New Roman" w:hAnsi="Times New Roman"/>
          <w:b/>
        </w:rPr>
        <w:t>普通页边距（上下均</w:t>
      </w:r>
      <w:r>
        <w:rPr>
          <w:rFonts w:ascii="Times New Roman" w:hAnsi="Times New Roman"/>
          <w:b/>
        </w:rPr>
        <w:t>2.54 cm</w:t>
      </w:r>
      <w:r>
        <w:rPr>
          <w:rFonts w:ascii="Times New Roman" w:hAnsi="Times New Roman"/>
          <w:b/>
        </w:rPr>
        <w:t>，左右均</w:t>
      </w:r>
      <w:r>
        <w:rPr>
          <w:rFonts w:ascii="Times New Roman" w:hAnsi="Times New Roman"/>
          <w:b/>
        </w:rPr>
        <w:t>3.18 cm</w:t>
      </w:r>
      <w:r>
        <w:rPr>
          <w:rFonts w:ascii="Times New Roman" w:hAnsi="Times New Roman"/>
          <w:b/>
        </w:rPr>
        <w:t>），</w:t>
      </w:r>
      <w:r>
        <w:rPr>
          <w:rFonts w:ascii="Times New Roman" w:hAnsi="Times New Roman"/>
          <w:b/>
        </w:rPr>
        <w:t>1.5</w:t>
      </w:r>
      <w:r>
        <w:rPr>
          <w:rFonts w:ascii="Times New Roman" w:hAnsi="Times New Roman"/>
          <w:b/>
        </w:rPr>
        <w:t>倍行距，英文和数字字体均为</w:t>
      </w:r>
      <w:r>
        <w:rPr>
          <w:rFonts w:ascii="Times New Roman" w:hAnsi="Times New Roman"/>
          <w:b/>
        </w:rPr>
        <w:t>Times New Roman</w:t>
      </w:r>
    </w:p>
    <w:p w14:paraId="4C27B4F5" w14:textId="77777777" w:rsidR="002367D7" w:rsidRPr="007E35BD" w:rsidRDefault="002367D7" w:rsidP="002367D7">
      <w:pPr>
        <w:jc w:val="left"/>
        <w:rPr>
          <w:kern w:val="0"/>
          <w:sz w:val="32"/>
          <w:szCs w:val="32"/>
        </w:rPr>
      </w:pPr>
    </w:p>
    <w:p w14:paraId="24A19113" w14:textId="77777777" w:rsidR="002367D7" w:rsidRPr="002367D7" w:rsidRDefault="002367D7" w:rsidP="00264CB1">
      <w:pPr>
        <w:adjustRightInd w:val="0"/>
        <w:snapToGrid w:val="0"/>
        <w:spacing w:line="360" w:lineRule="auto"/>
        <w:rPr>
          <w:rFonts w:eastAsia="仿宋_GB2312"/>
          <w:sz w:val="30"/>
          <w:szCs w:val="30"/>
        </w:rPr>
      </w:pPr>
    </w:p>
    <w:p w14:paraId="7A56DA0D" w14:textId="77777777" w:rsidR="002367D7" w:rsidRDefault="002367D7" w:rsidP="00264CB1">
      <w:pPr>
        <w:adjustRightInd w:val="0"/>
        <w:snapToGrid w:val="0"/>
        <w:spacing w:line="360" w:lineRule="auto"/>
        <w:rPr>
          <w:rFonts w:eastAsia="仿宋_GB2312"/>
          <w:sz w:val="30"/>
          <w:szCs w:val="30"/>
        </w:rPr>
      </w:pPr>
    </w:p>
    <w:p w14:paraId="79B914E9" w14:textId="77777777" w:rsidR="002367D7" w:rsidRDefault="002367D7" w:rsidP="00264CB1">
      <w:pPr>
        <w:adjustRightInd w:val="0"/>
        <w:snapToGrid w:val="0"/>
        <w:spacing w:line="360" w:lineRule="auto"/>
        <w:rPr>
          <w:rFonts w:eastAsia="仿宋_GB2312"/>
          <w:sz w:val="30"/>
          <w:szCs w:val="30"/>
        </w:rPr>
      </w:pPr>
    </w:p>
    <w:p w14:paraId="376F2EB9" w14:textId="77777777" w:rsidR="002367D7" w:rsidRDefault="002367D7" w:rsidP="00264CB1">
      <w:pPr>
        <w:adjustRightInd w:val="0"/>
        <w:snapToGrid w:val="0"/>
        <w:spacing w:line="360" w:lineRule="auto"/>
        <w:rPr>
          <w:rFonts w:eastAsia="仿宋_GB2312"/>
          <w:sz w:val="30"/>
          <w:szCs w:val="30"/>
        </w:rPr>
      </w:pPr>
    </w:p>
    <w:p w14:paraId="692A6232" w14:textId="77777777" w:rsidR="002367D7" w:rsidRDefault="002367D7" w:rsidP="00264CB1">
      <w:pPr>
        <w:adjustRightInd w:val="0"/>
        <w:snapToGrid w:val="0"/>
        <w:spacing w:line="360" w:lineRule="auto"/>
        <w:rPr>
          <w:rFonts w:eastAsia="仿宋_GB2312"/>
          <w:sz w:val="30"/>
          <w:szCs w:val="30"/>
        </w:rPr>
      </w:pPr>
    </w:p>
    <w:sectPr w:rsidR="002367D7" w:rsidSect="002E42B3">
      <w:footerReference w:type="default" r:id="rId10"/>
      <w:pgSz w:w="11906" w:h="16838"/>
      <w:pgMar w:top="1701" w:right="1588"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9DF79" w14:textId="77777777" w:rsidR="003C6BCA" w:rsidRDefault="003C6BCA" w:rsidP="00DF0992">
      <w:r>
        <w:separator/>
      </w:r>
    </w:p>
  </w:endnote>
  <w:endnote w:type="continuationSeparator" w:id="0">
    <w:p w14:paraId="1CEAE0BB" w14:textId="77777777" w:rsidR="003C6BCA" w:rsidRDefault="003C6BCA" w:rsidP="00DF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Microsoft YaHei UI"/>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Malgun Gothic"/>
    <w:panose1 w:val="020B0600000101010101"/>
    <w:charset w:val="81"/>
    <w:family w:val="swiss"/>
    <w:pitch w:val="variable"/>
    <w:sig w:usb0="B00002AF" w:usb1="69D77CFB" w:usb2="00000030" w:usb3="00000000" w:csb0="0008009F" w:csb1="00000000"/>
  </w:font>
  <w:font w:name="Dotum">
    <w:altName w:val="Malgun Gothic"/>
    <w:panose1 w:val="020B0600000101010101"/>
    <w:charset w:val="81"/>
    <w:family w:val="swiss"/>
    <w:pitch w:val="variable"/>
    <w:sig w:usb0="B00002AF" w:usb1="69D77CFB" w:usb2="00000030" w:usb3="00000000" w:csb0="0008009F"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510991"/>
    </w:sdtPr>
    <w:sdtEndPr>
      <w:rPr>
        <w:sz w:val="28"/>
        <w:szCs w:val="28"/>
      </w:rPr>
    </w:sdtEndPr>
    <w:sdtContent>
      <w:p w14:paraId="7163D9C1" w14:textId="6E493442" w:rsidR="0036469C" w:rsidRDefault="0008391D">
        <w:pPr>
          <w:pStyle w:val="a5"/>
          <w:jc w:val="center"/>
          <w:rPr>
            <w:sz w:val="28"/>
            <w:szCs w:val="28"/>
          </w:rPr>
        </w:pPr>
        <w:r>
          <w:rPr>
            <w:sz w:val="28"/>
            <w:szCs w:val="28"/>
          </w:rPr>
          <w:fldChar w:fldCharType="begin"/>
        </w:r>
        <w:r w:rsidR="0036469C">
          <w:rPr>
            <w:sz w:val="28"/>
            <w:szCs w:val="28"/>
          </w:rPr>
          <w:instrText xml:space="preserve"> PAGE   \* MERGEFORMAT </w:instrText>
        </w:r>
        <w:r>
          <w:rPr>
            <w:sz w:val="28"/>
            <w:szCs w:val="28"/>
          </w:rPr>
          <w:fldChar w:fldCharType="separate"/>
        </w:r>
        <w:r w:rsidR="00DF11EA" w:rsidRPr="00DF11EA">
          <w:rPr>
            <w:noProof/>
            <w:sz w:val="28"/>
            <w:szCs w:val="28"/>
            <w:lang w:val="zh-CN"/>
          </w:rPr>
          <w:t>-</w:t>
        </w:r>
        <w:r w:rsidR="00DF11EA">
          <w:rPr>
            <w:noProof/>
            <w:sz w:val="28"/>
            <w:szCs w:val="28"/>
          </w:rPr>
          <w:t xml:space="preserve"> 1 -</w:t>
        </w:r>
        <w:r>
          <w:rPr>
            <w:sz w:val="28"/>
            <w:szCs w:val="28"/>
          </w:rPr>
          <w:fldChar w:fldCharType="end"/>
        </w:r>
      </w:p>
    </w:sdtContent>
  </w:sdt>
  <w:p w14:paraId="1EA5A48C" w14:textId="77777777" w:rsidR="0036469C" w:rsidRDefault="0036469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50470" w14:textId="77777777" w:rsidR="003C6BCA" w:rsidRDefault="003C6BCA" w:rsidP="00DF0992">
      <w:r>
        <w:separator/>
      </w:r>
    </w:p>
  </w:footnote>
  <w:footnote w:type="continuationSeparator" w:id="0">
    <w:p w14:paraId="5B726B3C" w14:textId="77777777" w:rsidR="003C6BCA" w:rsidRDefault="003C6BCA" w:rsidP="00DF0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56"/>
    <w:rsid w:val="00001993"/>
    <w:rsid w:val="00001D91"/>
    <w:rsid w:val="00004273"/>
    <w:rsid w:val="00006412"/>
    <w:rsid w:val="00011E73"/>
    <w:rsid w:val="00013C0E"/>
    <w:rsid w:val="00017DA8"/>
    <w:rsid w:val="000242D8"/>
    <w:rsid w:val="00026EF4"/>
    <w:rsid w:val="00036BEF"/>
    <w:rsid w:val="00041F79"/>
    <w:rsid w:val="00046332"/>
    <w:rsid w:val="00046385"/>
    <w:rsid w:val="000477E5"/>
    <w:rsid w:val="00051ACF"/>
    <w:rsid w:val="00052A8B"/>
    <w:rsid w:val="00052BB3"/>
    <w:rsid w:val="000651B6"/>
    <w:rsid w:val="00074E3C"/>
    <w:rsid w:val="0008391D"/>
    <w:rsid w:val="000915DA"/>
    <w:rsid w:val="00092105"/>
    <w:rsid w:val="000947ED"/>
    <w:rsid w:val="00094B36"/>
    <w:rsid w:val="000A7433"/>
    <w:rsid w:val="000B4C09"/>
    <w:rsid w:val="000D6115"/>
    <w:rsid w:val="000E0C49"/>
    <w:rsid w:val="000E48CD"/>
    <w:rsid w:val="000F1198"/>
    <w:rsid w:val="00103026"/>
    <w:rsid w:val="00105627"/>
    <w:rsid w:val="00112093"/>
    <w:rsid w:val="00123007"/>
    <w:rsid w:val="001230B7"/>
    <w:rsid w:val="0013481D"/>
    <w:rsid w:val="00137E25"/>
    <w:rsid w:val="00143B6B"/>
    <w:rsid w:val="00152044"/>
    <w:rsid w:val="0016651E"/>
    <w:rsid w:val="001771BE"/>
    <w:rsid w:val="00183C91"/>
    <w:rsid w:val="001A1FC5"/>
    <w:rsid w:val="001A63AB"/>
    <w:rsid w:val="001B55CF"/>
    <w:rsid w:val="001E1619"/>
    <w:rsid w:val="001E384B"/>
    <w:rsid w:val="001E3ABE"/>
    <w:rsid w:val="001E5121"/>
    <w:rsid w:val="001F69B6"/>
    <w:rsid w:val="00207127"/>
    <w:rsid w:val="0021139E"/>
    <w:rsid w:val="00220AB3"/>
    <w:rsid w:val="00226DE0"/>
    <w:rsid w:val="00231AB6"/>
    <w:rsid w:val="002367D7"/>
    <w:rsid w:val="002465A6"/>
    <w:rsid w:val="00246FD2"/>
    <w:rsid w:val="00252527"/>
    <w:rsid w:val="0025277B"/>
    <w:rsid w:val="002602B5"/>
    <w:rsid w:val="00262E28"/>
    <w:rsid w:val="00264499"/>
    <w:rsid w:val="00264CB1"/>
    <w:rsid w:val="00265F3A"/>
    <w:rsid w:val="002806E1"/>
    <w:rsid w:val="0028785C"/>
    <w:rsid w:val="00287EE0"/>
    <w:rsid w:val="00293A5A"/>
    <w:rsid w:val="002A44F2"/>
    <w:rsid w:val="002A4D9C"/>
    <w:rsid w:val="002A504C"/>
    <w:rsid w:val="002A6B6F"/>
    <w:rsid w:val="002B3F4A"/>
    <w:rsid w:val="002C2A94"/>
    <w:rsid w:val="002C4F9C"/>
    <w:rsid w:val="002D4CF4"/>
    <w:rsid w:val="002D5232"/>
    <w:rsid w:val="002D5406"/>
    <w:rsid w:val="002D5B6D"/>
    <w:rsid w:val="002E42B3"/>
    <w:rsid w:val="002E73E8"/>
    <w:rsid w:val="002F5424"/>
    <w:rsid w:val="00301D60"/>
    <w:rsid w:val="003025D8"/>
    <w:rsid w:val="00303E55"/>
    <w:rsid w:val="003142FF"/>
    <w:rsid w:val="0031446B"/>
    <w:rsid w:val="003243DB"/>
    <w:rsid w:val="00326D35"/>
    <w:rsid w:val="00330B2F"/>
    <w:rsid w:val="00336BB9"/>
    <w:rsid w:val="00341BB7"/>
    <w:rsid w:val="003453BB"/>
    <w:rsid w:val="003454EC"/>
    <w:rsid w:val="003638CA"/>
    <w:rsid w:val="0036469C"/>
    <w:rsid w:val="00366082"/>
    <w:rsid w:val="0037429A"/>
    <w:rsid w:val="00380DD5"/>
    <w:rsid w:val="00391407"/>
    <w:rsid w:val="00394D2B"/>
    <w:rsid w:val="003A1D3D"/>
    <w:rsid w:val="003B0474"/>
    <w:rsid w:val="003C6BCA"/>
    <w:rsid w:val="003E1721"/>
    <w:rsid w:val="003E2DC1"/>
    <w:rsid w:val="003E2F38"/>
    <w:rsid w:val="003E694F"/>
    <w:rsid w:val="003E7C5B"/>
    <w:rsid w:val="003F77B5"/>
    <w:rsid w:val="004113E0"/>
    <w:rsid w:val="00414806"/>
    <w:rsid w:val="00423A0C"/>
    <w:rsid w:val="0043130E"/>
    <w:rsid w:val="00441AE5"/>
    <w:rsid w:val="0044524E"/>
    <w:rsid w:val="00446D14"/>
    <w:rsid w:val="004507EF"/>
    <w:rsid w:val="004508A7"/>
    <w:rsid w:val="004540AB"/>
    <w:rsid w:val="00455EBC"/>
    <w:rsid w:val="0047688C"/>
    <w:rsid w:val="00483D6B"/>
    <w:rsid w:val="00493076"/>
    <w:rsid w:val="004945F9"/>
    <w:rsid w:val="004952A8"/>
    <w:rsid w:val="004A7870"/>
    <w:rsid w:val="004B3F19"/>
    <w:rsid w:val="004D378B"/>
    <w:rsid w:val="004D77DE"/>
    <w:rsid w:val="004E14CB"/>
    <w:rsid w:val="004F327F"/>
    <w:rsid w:val="004F7C13"/>
    <w:rsid w:val="005013B0"/>
    <w:rsid w:val="005058B2"/>
    <w:rsid w:val="00516EE2"/>
    <w:rsid w:val="00521713"/>
    <w:rsid w:val="005225D8"/>
    <w:rsid w:val="005239D5"/>
    <w:rsid w:val="00532209"/>
    <w:rsid w:val="005463FD"/>
    <w:rsid w:val="00557BC1"/>
    <w:rsid w:val="00565083"/>
    <w:rsid w:val="00576B9D"/>
    <w:rsid w:val="00581EAA"/>
    <w:rsid w:val="005904EB"/>
    <w:rsid w:val="005A142F"/>
    <w:rsid w:val="005A5F18"/>
    <w:rsid w:val="005A68A1"/>
    <w:rsid w:val="005B55B4"/>
    <w:rsid w:val="005C4598"/>
    <w:rsid w:val="005C5A7C"/>
    <w:rsid w:val="005D3890"/>
    <w:rsid w:val="005E2AC1"/>
    <w:rsid w:val="005E2ADB"/>
    <w:rsid w:val="005F2AAF"/>
    <w:rsid w:val="00602B35"/>
    <w:rsid w:val="006117CC"/>
    <w:rsid w:val="006130E9"/>
    <w:rsid w:val="006175F8"/>
    <w:rsid w:val="00623054"/>
    <w:rsid w:val="0062612E"/>
    <w:rsid w:val="006366C3"/>
    <w:rsid w:val="00640329"/>
    <w:rsid w:val="00643F98"/>
    <w:rsid w:val="00651737"/>
    <w:rsid w:val="00652556"/>
    <w:rsid w:val="00663DDA"/>
    <w:rsid w:val="00665E68"/>
    <w:rsid w:val="00670A93"/>
    <w:rsid w:val="00672D14"/>
    <w:rsid w:val="00683EB6"/>
    <w:rsid w:val="00684AD1"/>
    <w:rsid w:val="006872BF"/>
    <w:rsid w:val="00695607"/>
    <w:rsid w:val="006B0738"/>
    <w:rsid w:val="006C3490"/>
    <w:rsid w:val="006D634A"/>
    <w:rsid w:val="006D670E"/>
    <w:rsid w:val="006E01FD"/>
    <w:rsid w:val="006E2D82"/>
    <w:rsid w:val="006E380D"/>
    <w:rsid w:val="006F20DA"/>
    <w:rsid w:val="00705FF9"/>
    <w:rsid w:val="00713C97"/>
    <w:rsid w:val="00730CA6"/>
    <w:rsid w:val="00737BAD"/>
    <w:rsid w:val="00742580"/>
    <w:rsid w:val="00744B66"/>
    <w:rsid w:val="00756A32"/>
    <w:rsid w:val="00761BBB"/>
    <w:rsid w:val="00770F27"/>
    <w:rsid w:val="00796747"/>
    <w:rsid w:val="007A57E6"/>
    <w:rsid w:val="007A60EC"/>
    <w:rsid w:val="007A65F3"/>
    <w:rsid w:val="007D3F1E"/>
    <w:rsid w:val="007D69CF"/>
    <w:rsid w:val="007E1F51"/>
    <w:rsid w:val="007E239E"/>
    <w:rsid w:val="007E4A96"/>
    <w:rsid w:val="007F58E7"/>
    <w:rsid w:val="0081492E"/>
    <w:rsid w:val="00814D7E"/>
    <w:rsid w:val="008159DE"/>
    <w:rsid w:val="00822B67"/>
    <w:rsid w:val="00826488"/>
    <w:rsid w:val="00837083"/>
    <w:rsid w:val="00841222"/>
    <w:rsid w:val="008420E8"/>
    <w:rsid w:val="00847F8D"/>
    <w:rsid w:val="00850565"/>
    <w:rsid w:val="00854425"/>
    <w:rsid w:val="008568D0"/>
    <w:rsid w:val="00860B4C"/>
    <w:rsid w:val="0086665A"/>
    <w:rsid w:val="00870EAB"/>
    <w:rsid w:val="008768C8"/>
    <w:rsid w:val="00883A18"/>
    <w:rsid w:val="00886227"/>
    <w:rsid w:val="00890803"/>
    <w:rsid w:val="008A5F41"/>
    <w:rsid w:val="008B0A53"/>
    <w:rsid w:val="008B732D"/>
    <w:rsid w:val="008B761C"/>
    <w:rsid w:val="008D0DE8"/>
    <w:rsid w:val="008E4DFC"/>
    <w:rsid w:val="008E4EAD"/>
    <w:rsid w:val="008E6091"/>
    <w:rsid w:val="008F0FF4"/>
    <w:rsid w:val="008F41D0"/>
    <w:rsid w:val="008F4391"/>
    <w:rsid w:val="008F4EB8"/>
    <w:rsid w:val="008F776A"/>
    <w:rsid w:val="009005CB"/>
    <w:rsid w:val="00910300"/>
    <w:rsid w:val="00910D64"/>
    <w:rsid w:val="009147FD"/>
    <w:rsid w:val="009228E3"/>
    <w:rsid w:val="00934D55"/>
    <w:rsid w:val="009359AE"/>
    <w:rsid w:val="00935FB7"/>
    <w:rsid w:val="0093705D"/>
    <w:rsid w:val="00937110"/>
    <w:rsid w:val="00937C75"/>
    <w:rsid w:val="00943278"/>
    <w:rsid w:val="00945A3F"/>
    <w:rsid w:val="0095396B"/>
    <w:rsid w:val="00967A5A"/>
    <w:rsid w:val="00971D47"/>
    <w:rsid w:val="00977726"/>
    <w:rsid w:val="00981D08"/>
    <w:rsid w:val="009856CB"/>
    <w:rsid w:val="009A00D6"/>
    <w:rsid w:val="009A07BE"/>
    <w:rsid w:val="009A1070"/>
    <w:rsid w:val="009A507D"/>
    <w:rsid w:val="009B081B"/>
    <w:rsid w:val="009B1D50"/>
    <w:rsid w:val="009C4BAE"/>
    <w:rsid w:val="009C67A0"/>
    <w:rsid w:val="009D1B12"/>
    <w:rsid w:val="009E2C23"/>
    <w:rsid w:val="009F1637"/>
    <w:rsid w:val="009F3EAF"/>
    <w:rsid w:val="009F5643"/>
    <w:rsid w:val="00A07352"/>
    <w:rsid w:val="00A12126"/>
    <w:rsid w:val="00A1652B"/>
    <w:rsid w:val="00A22740"/>
    <w:rsid w:val="00A3172F"/>
    <w:rsid w:val="00A36B69"/>
    <w:rsid w:val="00A37DA4"/>
    <w:rsid w:val="00A41AC1"/>
    <w:rsid w:val="00A433CB"/>
    <w:rsid w:val="00A6409E"/>
    <w:rsid w:val="00A70EA6"/>
    <w:rsid w:val="00A71560"/>
    <w:rsid w:val="00A919C5"/>
    <w:rsid w:val="00A9228A"/>
    <w:rsid w:val="00AA13FD"/>
    <w:rsid w:val="00AA6E15"/>
    <w:rsid w:val="00AB09F2"/>
    <w:rsid w:val="00AE136B"/>
    <w:rsid w:val="00AE2FE7"/>
    <w:rsid w:val="00AE490E"/>
    <w:rsid w:val="00AE5813"/>
    <w:rsid w:val="00AF3F74"/>
    <w:rsid w:val="00AF44A0"/>
    <w:rsid w:val="00B03C51"/>
    <w:rsid w:val="00B042DA"/>
    <w:rsid w:val="00B20EE0"/>
    <w:rsid w:val="00B27001"/>
    <w:rsid w:val="00B351E8"/>
    <w:rsid w:val="00B4046B"/>
    <w:rsid w:val="00B45137"/>
    <w:rsid w:val="00B550E1"/>
    <w:rsid w:val="00B61A85"/>
    <w:rsid w:val="00B67356"/>
    <w:rsid w:val="00B72386"/>
    <w:rsid w:val="00B761C0"/>
    <w:rsid w:val="00B80A48"/>
    <w:rsid w:val="00B85ABD"/>
    <w:rsid w:val="00B932F2"/>
    <w:rsid w:val="00B95A8A"/>
    <w:rsid w:val="00B96389"/>
    <w:rsid w:val="00BA68EB"/>
    <w:rsid w:val="00BB1F72"/>
    <w:rsid w:val="00BC5AB7"/>
    <w:rsid w:val="00BC60F9"/>
    <w:rsid w:val="00BD1EB5"/>
    <w:rsid w:val="00BD6C98"/>
    <w:rsid w:val="00BD7812"/>
    <w:rsid w:val="00C00A0F"/>
    <w:rsid w:val="00C05756"/>
    <w:rsid w:val="00C07824"/>
    <w:rsid w:val="00C1322F"/>
    <w:rsid w:val="00C162C1"/>
    <w:rsid w:val="00C27375"/>
    <w:rsid w:val="00C419D2"/>
    <w:rsid w:val="00C46BCD"/>
    <w:rsid w:val="00C63C0B"/>
    <w:rsid w:val="00C64400"/>
    <w:rsid w:val="00C7182F"/>
    <w:rsid w:val="00C75DE5"/>
    <w:rsid w:val="00C87507"/>
    <w:rsid w:val="00C9049E"/>
    <w:rsid w:val="00C927B0"/>
    <w:rsid w:val="00C957B1"/>
    <w:rsid w:val="00CB1035"/>
    <w:rsid w:val="00CB66BD"/>
    <w:rsid w:val="00CB71A1"/>
    <w:rsid w:val="00CC60EB"/>
    <w:rsid w:val="00CD6278"/>
    <w:rsid w:val="00CD6933"/>
    <w:rsid w:val="00CE16D6"/>
    <w:rsid w:val="00CF00B2"/>
    <w:rsid w:val="00CF5346"/>
    <w:rsid w:val="00CF6092"/>
    <w:rsid w:val="00D0525D"/>
    <w:rsid w:val="00D219EE"/>
    <w:rsid w:val="00D261A0"/>
    <w:rsid w:val="00D35797"/>
    <w:rsid w:val="00D512CD"/>
    <w:rsid w:val="00D56B7F"/>
    <w:rsid w:val="00D94662"/>
    <w:rsid w:val="00D95945"/>
    <w:rsid w:val="00DA38D6"/>
    <w:rsid w:val="00DA55CD"/>
    <w:rsid w:val="00DA60A2"/>
    <w:rsid w:val="00DA7DCF"/>
    <w:rsid w:val="00DE0370"/>
    <w:rsid w:val="00DE41EA"/>
    <w:rsid w:val="00DF0992"/>
    <w:rsid w:val="00DF11EA"/>
    <w:rsid w:val="00DF433B"/>
    <w:rsid w:val="00DF74EE"/>
    <w:rsid w:val="00E030BC"/>
    <w:rsid w:val="00E041CB"/>
    <w:rsid w:val="00E20152"/>
    <w:rsid w:val="00E23C6E"/>
    <w:rsid w:val="00E25CEB"/>
    <w:rsid w:val="00E31774"/>
    <w:rsid w:val="00E3794A"/>
    <w:rsid w:val="00E41E23"/>
    <w:rsid w:val="00E479E6"/>
    <w:rsid w:val="00E5451C"/>
    <w:rsid w:val="00E60A86"/>
    <w:rsid w:val="00E665A5"/>
    <w:rsid w:val="00E70760"/>
    <w:rsid w:val="00E718F6"/>
    <w:rsid w:val="00E76365"/>
    <w:rsid w:val="00E7795D"/>
    <w:rsid w:val="00E85673"/>
    <w:rsid w:val="00E957E2"/>
    <w:rsid w:val="00E9613D"/>
    <w:rsid w:val="00EA02D4"/>
    <w:rsid w:val="00EA6553"/>
    <w:rsid w:val="00EB24FB"/>
    <w:rsid w:val="00EB67C8"/>
    <w:rsid w:val="00ED72A3"/>
    <w:rsid w:val="00EF104A"/>
    <w:rsid w:val="00F12C49"/>
    <w:rsid w:val="00F1411D"/>
    <w:rsid w:val="00F21F54"/>
    <w:rsid w:val="00F22429"/>
    <w:rsid w:val="00F23753"/>
    <w:rsid w:val="00F420BE"/>
    <w:rsid w:val="00F42C23"/>
    <w:rsid w:val="00F46B13"/>
    <w:rsid w:val="00F46D1F"/>
    <w:rsid w:val="00F62C4D"/>
    <w:rsid w:val="00F72730"/>
    <w:rsid w:val="00F7343E"/>
    <w:rsid w:val="00F775EE"/>
    <w:rsid w:val="00F77D99"/>
    <w:rsid w:val="00F81D34"/>
    <w:rsid w:val="00F87A4B"/>
    <w:rsid w:val="00F940B1"/>
    <w:rsid w:val="00F97092"/>
    <w:rsid w:val="00FC4585"/>
    <w:rsid w:val="00FE0309"/>
    <w:rsid w:val="00FE7749"/>
    <w:rsid w:val="00FF47CE"/>
    <w:rsid w:val="00FF6D83"/>
    <w:rsid w:val="50B735A0"/>
    <w:rsid w:val="5C1970BC"/>
    <w:rsid w:val="621A0162"/>
    <w:rsid w:val="695309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317FB56"/>
  <w15:docId w15:val="{CD0BDF48-7FE4-4746-BCF5-B6A35447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9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qFormat/>
    <w:rsid w:val="00DF0992"/>
    <w:pPr>
      <w:widowControl/>
      <w:jc w:val="left"/>
    </w:pPr>
    <w:rPr>
      <w:rFonts w:ascii="宋体" w:hAnsi="宋体" w:cs="宋体"/>
      <w:i/>
      <w:iCs/>
      <w:kern w:val="0"/>
      <w:sz w:val="24"/>
    </w:rPr>
  </w:style>
  <w:style w:type="paragraph" w:styleId="a3">
    <w:name w:val="Date"/>
    <w:basedOn w:val="a"/>
    <w:next w:val="a"/>
    <w:qFormat/>
    <w:rsid w:val="00DF0992"/>
    <w:pPr>
      <w:ind w:leftChars="2500" w:left="100"/>
    </w:pPr>
  </w:style>
  <w:style w:type="paragraph" w:styleId="a4">
    <w:name w:val="Balloon Text"/>
    <w:basedOn w:val="a"/>
    <w:semiHidden/>
    <w:qFormat/>
    <w:rsid w:val="00DF0992"/>
    <w:rPr>
      <w:sz w:val="18"/>
      <w:szCs w:val="18"/>
    </w:rPr>
  </w:style>
  <w:style w:type="paragraph" w:styleId="a5">
    <w:name w:val="footer"/>
    <w:basedOn w:val="a"/>
    <w:link w:val="a6"/>
    <w:uiPriority w:val="99"/>
    <w:qFormat/>
    <w:rsid w:val="00DF0992"/>
    <w:pPr>
      <w:tabs>
        <w:tab w:val="center" w:pos="4320"/>
        <w:tab w:val="right" w:pos="8640"/>
      </w:tabs>
    </w:pPr>
  </w:style>
  <w:style w:type="paragraph" w:styleId="a7">
    <w:name w:val="header"/>
    <w:basedOn w:val="a"/>
    <w:link w:val="a8"/>
    <w:qFormat/>
    <w:rsid w:val="00DF0992"/>
    <w:pPr>
      <w:tabs>
        <w:tab w:val="center" w:pos="4320"/>
        <w:tab w:val="right" w:pos="8640"/>
      </w:tabs>
    </w:pPr>
  </w:style>
  <w:style w:type="paragraph" w:styleId="a9">
    <w:name w:val="Normal (Web)"/>
    <w:basedOn w:val="a"/>
    <w:qFormat/>
    <w:rsid w:val="00DF0992"/>
    <w:pPr>
      <w:widowControl/>
      <w:spacing w:before="100" w:beforeAutospacing="1" w:after="100" w:afterAutospacing="1"/>
      <w:jc w:val="left"/>
    </w:pPr>
    <w:rPr>
      <w:rFonts w:ascii="宋体" w:hAnsi="宋体" w:cs="宋体"/>
      <w:kern w:val="0"/>
      <w:sz w:val="24"/>
    </w:rPr>
  </w:style>
  <w:style w:type="table" w:styleId="aa">
    <w:name w:val="Table Grid"/>
    <w:basedOn w:val="a1"/>
    <w:qFormat/>
    <w:rsid w:val="00DF09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DF0992"/>
    <w:rPr>
      <w:rFonts w:cs="Times New Roman"/>
      <w:b/>
    </w:rPr>
  </w:style>
  <w:style w:type="character" w:styleId="ac">
    <w:name w:val="Hyperlink"/>
    <w:qFormat/>
    <w:rsid w:val="00DF0992"/>
    <w:rPr>
      <w:color w:val="0000FF"/>
      <w:u w:val="single"/>
    </w:rPr>
  </w:style>
  <w:style w:type="paragraph" w:customStyle="1" w:styleId="CharCharCharChar">
    <w:name w:val="Char Char Char Char"/>
    <w:basedOn w:val="a"/>
    <w:qFormat/>
    <w:rsid w:val="00DF0992"/>
    <w:pPr>
      <w:widowControl/>
      <w:spacing w:after="160" w:line="240" w:lineRule="exact"/>
      <w:jc w:val="left"/>
    </w:pPr>
    <w:rPr>
      <w:rFonts w:ascii="Arial" w:eastAsia="Times New Roman" w:hAnsi="Arial" w:cs="Verdana"/>
      <w:b/>
      <w:kern w:val="0"/>
      <w:sz w:val="24"/>
      <w:lang w:eastAsia="en-US"/>
    </w:rPr>
  </w:style>
  <w:style w:type="character" w:customStyle="1" w:styleId="locality">
    <w:name w:val="locality"/>
    <w:basedOn w:val="a0"/>
    <w:qFormat/>
    <w:rsid w:val="00DF0992"/>
  </w:style>
  <w:style w:type="character" w:customStyle="1" w:styleId="street-address">
    <w:name w:val="street-address"/>
    <w:basedOn w:val="a0"/>
    <w:qFormat/>
    <w:rsid w:val="00DF0992"/>
  </w:style>
  <w:style w:type="character" w:customStyle="1" w:styleId="postal-code">
    <w:name w:val="postal-code"/>
    <w:basedOn w:val="a0"/>
    <w:qFormat/>
    <w:rsid w:val="00DF0992"/>
  </w:style>
  <w:style w:type="character" w:customStyle="1" w:styleId="more">
    <w:name w:val="more"/>
    <w:basedOn w:val="a0"/>
    <w:qFormat/>
    <w:rsid w:val="00DF0992"/>
  </w:style>
  <w:style w:type="paragraph" w:customStyle="1" w:styleId="Char">
    <w:name w:val="Char"/>
    <w:basedOn w:val="a"/>
    <w:qFormat/>
    <w:rsid w:val="00DF0992"/>
    <w:pPr>
      <w:tabs>
        <w:tab w:val="left" w:pos="0"/>
      </w:tabs>
      <w:spacing w:line="460" w:lineRule="exact"/>
      <w:ind w:firstLineChars="192" w:firstLine="538"/>
    </w:pPr>
    <w:rPr>
      <w:rFonts w:ascii="宋体" w:hAnsi="宋体"/>
      <w:color w:val="000000"/>
      <w:sz w:val="28"/>
      <w:szCs w:val="28"/>
    </w:rPr>
  </w:style>
  <w:style w:type="character" w:customStyle="1" w:styleId="a8">
    <w:name w:val="页眉 字符"/>
    <w:link w:val="a7"/>
    <w:rsid w:val="00DF0992"/>
    <w:rPr>
      <w:kern w:val="2"/>
      <w:sz w:val="21"/>
      <w:szCs w:val="24"/>
    </w:rPr>
  </w:style>
  <w:style w:type="character" w:customStyle="1" w:styleId="a6">
    <w:name w:val="页脚 字符"/>
    <w:link w:val="a5"/>
    <w:uiPriority w:val="99"/>
    <w:rsid w:val="00DF0992"/>
    <w:rPr>
      <w:kern w:val="2"/>
      <w:sz w:val="21"/>
      <w:szCs w:val="24"/>
    </w:rPr>
  </w:style>
  <w:style w:type="paragraph" w:styleId="ad">
    <w:name w:val="List Paragraph"/>
    <w:basedOn w:val="a"/>
    <w:uiPriority w:val="34"/>
    <w:qFormat/>
    <w:rsid w:val="00DF0992"/>
    <w:pPr>
      <w:ind w:firstLineChars="200" w:firstLine="420"/>
    </w:pPr>
  </w:style>
  <w:style w:type="paragraph" w:styleId="ae">
    <w:name w:val="Title"/>
    <w:basedOn w:val="a"/>
    <w:next w:val="a"/>
    <w:link w:val="af"/>
    <w:qFormat/>
    <w:rsid w:val="002367D7"/>
    <w:pPr>
      <w:spacing w:before="240" w:after="60"/>
      <w:jc w:val="center"/>
      <w:outlineLvl w:val="0"/>
    </w:pPr>
    <w:rPr>
      <w:rFonts w:ascii="Arial" w:hAnsi="Arial"/>
      <w:b/>
      <w:bCs/>
      <w:sz w:val="32"/>
      <w:szCs w:val="32"/>
      <w:lang w:val="x-none" w:eastAsia="x-none"/>
    </w:rPr>
  </w:style>
  <w:style w:type="character" w:customStyle="1" w:styleId="af">
    <w:name w:val="标题 字符"/>
    <w:basedOn w:val="a0"/>
    <w:link w:val="ae"/>
    <w:rsid w:val="002367D7"/>
    <w:rPr>
      <w:rFonts w:ascii="Arial" w:hAnsi="Arial"/>
      <w:b/>
      <w:bCs/>
      <w:kern w:val="2"/>
      <w:sz w:val="32"/>
      <w:szCs w:val="32"/>
      <w:lang w:val="x-none" w:eastAsia="x-none"/>
    </w:rPr>
  </w:style>
  <w:style w:type="paragraph" w:styleId="af0">
    <w:name w:val="Plain Text"/>
    <w:basedOn w:val="a"/>
    <w:link w:val="af1"/>
    <w:uiPriority w:val="99"/>
    <w:qFormat/>
    <w:rsid w:val="002367D7"/>
    <w:rPr>
      <w:rFonts w:ascii="宋体" w:hAnsi="Courier New"/>
      <w:kern w:val="0"/>
      <w:szCs w:val="21"/>
    </w:rPr>
  </w:style>
  <w:style w:type="character" w:customStyle="1" w:styleId="af1">
    <w:name w:val="纯文本 字符"/>
    <w:basedOn w:val="a0"/>
    <w:link w:val="af0"/>
    <w:uiPriority w:val="99"/>
    <w:qFormat/>
    <w:rsid w:val="002367D7"/>
    <w:rPr>
      <w:rFonts w:ascii="宋体" w:hAnsi="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1BA7D7-AEB4-41C8-AA7C-E0CF2927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667</Words>
  <Characters>3804</Characters>
  <Application>Microsoft Office Word</Application>
  <DocSecurity>0</DocSecurity>
  <Lines>31</Lines>
  <Paragraphs>8</Paragraphs>
  <ScaleCrop>false</ScaleCrop>
  <Company>Microsoft</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关于召开国家甘薯产业技术体系</dc:title>
  <dc:creator>walkinnet</dc:creator>
  <cp:lastModifiedBy>daifu ma</cp:lastModifiedBy>
  <cp:revision>2</cp:revision>
  <cp:lastPrinted>2022-04-12T02:13:00Z</cp:lastPrinted>
  <dcterms:created xsi:type="dcterms:W3CDTF">2022-04-12T02:13:00Z</dcterms:created>
  <dcterms:modified xsi:type="dcterms:W3CDTF">2022-04-12T02:13:00Z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A9519430F2404C749DD368DF8766940D</vt:lpwstr>
  </property>
</Properties>
</file>